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9ADC" w14:textId="77777777" w:rsidR="00F93670" w:rsidRDefault="00F93670" w:rsidP="00F93670">
      <w:pPr>
        <w:pStyle w:val="Default"/>
        <w:jc w:val="center"/>
        <w:rPr>
          <w:rFonts w:ascii="Segoe Print" w:hAnsi="Segoe Print"/>
          <w:b/>
          <w:bCs/>
          <w:color w:val="9BBB59"/>
          <w:sz w:val="72"/>
        </w:rPr>
      </w:pPr>
      <w:r>
        <w:rPr>
          <w:bCs/>
          <w:noProof/>
        </w:rPr>
        <w:drawing>
          <wp:inline distT="0" distB="0" distL="0" distR="0" wp14:anchorId="14EE158D" wp14:editId="0CBD90FA">
            <wp:extent cx="5215890" cy="1518920"/>
            <wp:effectExtent l="19050" t="0" r="3810" b="0"/>
            <wp:docPr id="2" name="Picture 1" descr="your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hr"/>
                    <pic:cNvPicPr>
                      <a:picLocks noChangeAspect="1" noChangeArrowheads="1"/>
                    </pic:cNvPicPr>
                  </pic:nvPicPr>
                  <pic:blipFill>
                    <a:blip r:embed="rId11" cstate="print"/>
                    <a:srcRect/>
                    <a:stretch>
                      <a:fillRect/>
                    </a:stretch>
                  </pic:blipFill>
                  <pic:spPr bwMode="auto">
                    <a:xfrm>
                      <a:off x="0" y="0"/>
                      <a:ext cx="5215890" cy="1518920"/>
                    </a:xfrm>
                    <a:prstGeom prst="rect">
                      <a:avLst/>
                    </a:prstGeom>
                    <a:noFill/>
                    <a:ln w="9525">
                      <a:noFill/>
                      <a:miter lim="800000"/>
                      <a:headEnd/>
                      <a:tailEnd/>
                    </a:ln>
                  </pic:spPr>
                </pic:pic>
              </a:graphicData>
            </a:graphic>
          </wp:inline>
        </w:drawing>
      </w:r>
    </w:p>
    <w:p w14:paraId="06B6C8EF" w14:textId="77777777" w:rsidR="00F93670" w:rsidRDefault="00F93670" w:rsidP="00F93670">
      <w:pPr>
        <w:pStyle w:val="Default"/>
        <w:rPr>
          <w:rFonts w:ascii="Segoe Print" w:hAnsi="Segoe Print"/>
          <w:b/>
          <w:bCs/>
          <w:color w:val="9BBB59"/>
          <w:sz w:val="72"/>
        </w:rPr>
      </w:pPr>
    </w:p>
    <w:p w14:paraId="2D473897" w14:textId="77777777" w:rsidR="00F93670" w:rsidRDefault="00F93670" w:rsidP="00F93670">
      <w:pPr>
        <w:pStyle w:val="Default"/>
        <w:jc w:val="center"/>
        <w:rPr>
          <w:rFonts w:ascii="Segoe Print" w:hAnsi="Segoe Print"/>
          <w:b/>
          <w:bCs/>
          <w:color w:val="9BBB59"/>
          <w:sz w:val="72"/>
        </w:rPr>
      </w:pPr>
      <w:r w:rsidRPr="005E2461">
        <w:rPr>
          <w:rFonts w:ascii="Segoe Print" w:hAnsi="Segoe Print"/>
          <w:b/>
          <w:bCs/>
          <w:color w:val="9BBB59"/>
          <w:sz w:val="72"/>
        </w:rPr>
        <w:t>Equal Opportunities Policy</w:t>
      </w:r>
    </w:p>
    <w:p w14:paraId="2052C270" w14:textId="77777777" w:rsidR="00F93670" w:rsidRDefault="00F93670" w:rsidP="00F93670">
      <w:pPr>
        <w:pStyle w:val="Default"/>
        <w:rPr>
          <w:rFonts w:ascii="Segoe Print" w:hAnsi="Segoe Print"/>
          <w:b/>
          <w:bCs/>
          <w:color w:val="9BBB59"/>
          <w:sz w:val="72"/>
        </w:rPr>
      </w:pPr>
    </w:p>
    <w:p w14:paraId="21FA0467" w14:textId="77777777" w:rsidR="00F93670" w:rsidRDefault="00F93670" w:rsidP="00F93670">
      <w:pPr>
        <w:jc w:val="center"/>
        <w:rPr>
          <w:color w:val="595959"/>
        </w:rPr>
      </w:pPr>
      <w:r w:rsidRPr="00C52714">
        <w:rPr>
          <w:color w:val="595959"/>
        </w:rPr>
        <w:t xml:space="preserve">This policy has been formulated in consultation </w:t>
      </w:r>
      <w:r>
        <w:rPr>
          <w:color w:val="595959"/>
        </w:rPr>
        <w:t xml:space="preserve">with </w:t>
      </w:r>
    </w:p>
    <w:p w14:paraId="0F87A25C" w14:textId="77777777" w:rsidR="00F93670" w:rsidRPr="00C52714" w:rsidRDefault="00F93670" w:rsidP="00F93670">
      <w:pPr>
        <w:jc w:val="center"/>
        <w:rPr>
          <w:color w:val="595959"/>
        </w:rPr>
      </w:pPr>
      <w:r>
        <w:rPr>
          <w:color w:val="595959"/>
        </w:rPr>
        <w:t xml:space="preserve">Professional Associations </w:t>
      </w:r>
      <w:r w:rsidRPr="00C52714">
        <w:rPr>
          <w:color w:val="595959"/>
        </w:rPr>
        <w:t xml:space="preserve">NUT, NASUWT, ATL, ASCL, NAHT, UNISON and GMB and </w:t>
      </w:r>
      <w:r>
        <w:rPr>
          <w:color w:val="595959"/>
        </w:rPr>
        <w:t xml:space="preserve">it has been </w:t>
      </w:r>
      <w:r w:rsidRPr="00C52714">
        <w:rPr>
          <w:color w:val="595959"/>
        </w:rPr>
        <w:t>agreed by all Trade Unions.</w:t>
      </w:r>
    </w:p>
    <w:p w14:paraId="616C6D13" w14:textId="77777777" w:rsidR="00F93670" w:rsidRDefault="00F93670" w:rsidP="00F93670">
      <w:pPr>
        <w:pStyle w:val="Default"/>
        <w:rPr>
          <w:rFonts w:ascii="Segoe Print" w:hAnsi="Segoe Print"/>
          <w:b/>
          <w:bCs/>
          <w:color w:val="9BBB59"/>
          <w:sz w:val="72"/>
        </w:rPr>
      </w:pPr>
    </w:p>
    <w:p w14:paraId="17A160F3" w14:textId="77777777" w:rsidR="00F93670" w:rsidRPr="00C52714" w:rsidRDefault="00F93670" w:rsidP="00F93670">
      <w:pPr>
        <w:pStyle w:val="Default"/>
        <w:rPr>
          <w:rFonts w:ascii="Segoe Print" w:hAnsi="Segoe Print"/>
          <w:b/>
          <w:bCs/>
          <w:color w:val="9BBB59"/>
          <w:sz w:val="32"/>
        </w:rPr>
      </w:pPr>
    </w:p>
    <w:p w14:paraId="25110519" w14:textId="77777777" w:rsidR="00F93670" w:rsidRDefault="00F93670" w:rsidP="00F93670">
      <w:pPr>
        <w:pStyle w:val="Default"/>
        <w:rPr>
          <w:rFonts w:ascii="Segoe Print" w:hAnsi="Segoe Print"/>
          <w:b/>
          <w:bCs/>
          <w:color w:val="9BBB59"/>
          <w:sz w:val="28"/>
        </w:rPr>
      </w:pPr>
    </w:p>
    <w:p w14:paraId="18FD5A1D" w14:textId="77777777" w:rsidR="00F93670" w:rsidRDefault="00F93670" w:rsidP="00F93670">
      <w:pPr>
        <w:pStyle w:val="Default"/>
        <w:rPr>
          <w:rFonts w:ascii="Segoe Print" w:hAnsi="Segoe Print"/>
          <w:b/>
          <w:bCs/>
          <w:color w:val="9BBB59"/>
          <w:sz w:val="28"/>
        </w:rPr>
      </w:pPr>
    </w:p>
    <w:p w14:paraId="4A76CFB2" w14:textId="77777777" w:rsidR="00F93670" w:rsidRDefault="00F93670" w:rsidP="00F93670">
      <w:pPr>
        <w:pStyle w:val="Default"/>
        <w:jc w:val="center"/>
        <w:rPr>
          <w:rFonts w:ascii="Segoe Print" w:hAnsi="Segoe Print"/>
          <w:b/>
          <w:bCs/>
          <w:color w:val="9BBB59"/>
          <w:sz w:val="32"/>
        </w:rPr>
      </w:pPr>
      <w:r>
        <w:rPr>
          <w:rFonts w:ascii="Segoe Print" w:hAnsi="Segoe Print"/>
          <w:b/>
          <w:bCs/>
          <w:color w:val="9BBB59"/>
          <w:sz w:val="32"/>
        </w:rPr>
        <w:t>November 2016</w:t>
      </w:r>
    </w:p>
    <w:p w14:paraId="4B0AAC3E" w14:textId="77777777" w:rsidR="00F93670" w:rsidRDefault="00F93670" w:rsidP="00F93670">
      <w:pPr>
        <w:pStyle w:val="Default"/>
        <w:jc w:val="center"/>
        <w:rPr>
          <w:rFonts w:ascii="Segoe Print" w:hAnsi="Segoe Print"/>
          <w:b/>
          <w:bCs/>
          <w:color w:val="9BBB59"/>
          <w:sz w:val="32"/>
        </w:rPr>
      </w:pPr>
    </w:p>
    <w:p w14:paraId="737E926C" w14:textId="77777777" w:rsidR="00F93670" w:rsidRDefault="00F93670" w:rsidP="00F93670">
      <w:pPr>
        <w:pStyle w:val="Default"/>
        <w:jc w:val="center"/>
        <w:rPr>
          <w:rFonts w:ascii="Segoe Print" w:hAnsi="Segoe Print"/>
          <w:b/>
          <w:bCs/>
          <w:color w:val="9BBB59"/>
          <w:sz w:val="32"/>
        </w:rPr>
      </w:pPr>
    </w:p>
    <w:p w14:paraId="59C43983" w14:textId="77777777" w:rsidR="00F93670" w:rsidRDefault="00F93670" w:rsidP="00F93670">
      <w:pPr>
        <w:pStyle w:val="Default"/>
        <w:jc w:val="center"/>
        <w:rPr>
          <w:rFonts w:ascii="Segoe Print" w:hAnsi="Segoe Print"/>
          <w:b/>
          <w:bCs/>
          <w:color w:val="9BBB59"/>
          <w:sz w:val="32"/>
        </w:rPr>
      </w:pPr>
    </w:p>
    <w:p w14:paraId="57DF2F3B" w14:textId="77777777" w:rsidR="00F93670" w:rsidRDefault="00F93670" w:rsidP="00F93670">
      <w:pPr>
        <w:jc w:val="right"/>
        <w:rPr>
          <w:color w:val="595959"/>
        </w:rPr>
      </w:pPr>
      <w:r>
        <w:rPr>
          <w:color w:val="595959"/>
        </w:rPr>
        <w:t xml:space="preserve">  © All rights reserved to </w:t>
      </w:r>
      <w:proofErr w:type="spellStart"/>
      <w:r>
        <w:rPr>
          <w:color w:val="595959"/>
        </w:rPr>
        <w:t>YourHR</w:t>
      </w:r>
      <w:proofErr w:type="spellEnd"/>
      <w:r>
        <w:rPr>
          <w:color w:val="595959"/>
        </w:rPr>
        <w:t>, Dudley MBC</w:t>
      </w:r>
    </w:p>
    <w:p w14:paraId="2823BFB4" w14:textId="77777777" w:rsidR="00F93670" w:rsidRDefault="00F93670">
      <w:pPr>
        <w:rPr>
          <w:rFonts w:ascii="Arial" w:hAnsi="Arial" w:cs="Arial"/>
          <w:spacing w:val="-2"/>
        </w:rPr>
      </w:pPr>
    </w:p>
    <w:p w14:paraId="7E7E2AFD" w14:textId="77777777" w:rsidR="00F83D58" w:rsidRPr="008D3B48" w:rsidRDefault="00F83D58" w:rsidP="00F83D58">
      <w:pPr>
        <w:rPr>
          <w:rFonts w:ascii="Arial" w:hAnsi="Arial" w:cs="Arial"/>
          <w:spacing w:val="-2"/>
        </w:rPr>
      </w:pPr>
    </w:p>
    <w:p w14:paraId="49441A81" w14:textId="77777777" w:rsidR="00A94E83" w:rsidRDefault="00A94E83" w:rsidP="00F83D58">
      <w:pPr>
        <w:rPr>
          <w:rFonts w:ascii="Arial" w:hAnsi="Arial" w:cs="Arial"/>
          <w:b/>
          <w:spacing w:val="-2"/>
        </w:rPr>
        <w:sectPr w:rsidR="00A94E83" w:rsidSect="00D81FB4">
          <w:footerReference w:type="even" r:id="rId12"/>
          <w:pgSz w:w="11906" w:h="16838"/>
          <w:pgMar w:top="1440" w:right="1800" w:bottom="540" w:left="1800" w:header="708" w:footer="708" w:gutter="0"/>
          <w:cols w:space="708"/>
          <w:docGrid w:linePitch="360"/>
        </w:sectPr>
      </w:pPr>
    </w:p>
    <w:p w14:paraId="54B9A499" w14:textId="77777777" w:rsidR="00F93670" w:rsidRDefault="00F93670" w:rsidP="00F163B1">
      <w:pPr>
        <w:rPr>
          <w:rFonts w:ascii="Arial" w:hAnsi="Arial" w:cs="Arial"/>
          <w:b/>
          <w:sz w:val="28"/>
          <w:szCs w:val="28"/>
        </w:rPr>
      </w:pPr>
      <w:r>
        <w:rPr>
          <w:rFonts w:ascii="Arial" w:hAnsi="Arial" w:cs="Arial"/>
          <w:b/>
          <w:noProof/>
          <w:sz w:val="28"/>
          <w:szCs w:val="28"/>
          <w:lang w:val="en-GB" w:eastAsia="en-GB"/>
        </w:rPr>
        <w:drawing>
          <wp:anchor distT="0" distB="0" distL="114300" distR="114300" simplePos="0" relativeHeight="251658240" behindDoc="0" locked="0" layoutInCell="1" allowOverlap="1" wp14:anchorId="5F6F769F" wp14:editId="5226AD9E">
            <wp:simplePos x="0" y="0"/>
            <wp:positionH relativeFrom="column">
              <wp:posOffset>-984961</wp:posOffset>
            </wp:positionH>
            <wp:positionV relativeFrom="paragraph">
              <wp:posOffset>80899</wp:posOffset>
            </wp:positionV>
            <wp:extent cx="7244943" cy="497170"/>
            <wp:effectExtent l="19050" t="0" r="0" b="0"/>
            <wp:wrapNone/>
            <wp:docPr id="6"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3" cstate="print"/>
                    <a:stretch>
                      <a:fillRect/>
                    </a:stretch>
                  </pic:blipFill>
                  <pic:spPr>
                    <a:xfrm>
                      <a:off x="0" y="0"/>
                      <a:ext cx="7245453" cy="497205"/>
                    </a:xfrm>
                    <a:prstGeom prst="rect">
                      <a:avLst/>
                    </a:prstGeom>
                  </pic:spPr>
                </pic:pic>
              </a:graphicData>
            </a:graphic>
          </wp:anchor>
        </w:drawing>
      </w:r>
    </w:p>
    <w:p w14:paraId="70EC6456" w14:textId="77777777" w:rsidR="00F163B1" w:rsidRDefault="00F163B1" w:rsidP="00F163B1">
      <w:pPr>
        <w:rPr>
          <w:rFonts w:ascii="Arial" w:hAnsi="Arial" w:cs="Arial"/>
          <w:b/>
          <w:sz w:val="28"/>
          <w:szCs w:val="28"/>
        </w:rPr>
      </w:pPr>
      <w:r w:rsidRPr="00E73D4C">
        <w:rPr>
          <w:rFonts w:ascii="Arial" w:hAnsi="Arial" w:cs="Arial"/>
          <w:b/>
          <w:sz w:val="28"/>
          <w:szCs w:val="28"/>
        </w:rPr>
        <w:lastRenderedPageBreak/>
        <w:t>Contents Page</w:t>
      </w:r>
    </w:p>
    <w:p w14:paraId="37D22084" w14:textId="77777777" w:rsidR="00F163B1" w:rsidRDefault="00F163B1" w:rsidP="00F163B1">
      <w:pPr>
        <w:rPr>
          <w:rFonts w:ascii="Arial" w:hAnsi="Arial" w:cs="Arial"/>
          <w:b/>
          <w:sz w:val="28"/>
          <w:szCs w:val="28"/>
        </w:rPr>
      </w:pPr>
    </w:p>
    <w:p w14:paraId="133649BD" w14:textId="77777777" w:rsidR="00F163B1" w:rsidRPr="00FE3EEA" w:rsidRDefault="00B8489A" w:rsidP="00F163B1">
      <w:pPr>
        <w:pStyle w:val="TOC1"/>
        <w:tabs>
          <w:tab w:val="left" w:pos="660"/>
          <w:tab w:val="right" w:leader="dot" w:pos="8296"/>
        </w:tabs>
        <w:rPr>
          <w:rFonts w:ascii="Arial" w:hAnsi="Arial" w:cs="Arial"/>
          <w:noProof/>
          <w:lang w:eastAsia="en-GB"/>
        </w:rPr>
      </w:pPr>
      <w:r w:rsidRPr="00FE3EEA">
        <w:rPr>
          <w:rFonts w:ascii="Arial" w:hAnsi="Arial" w:cs="Arial"/>
        </w:rPr>
        <w:fldChar w:fldCharType="begin"/>
      </w:r>
      <w:r w:rsidR="00F163B1" w:rsidRPr="00FE3EEA">
        <w:rPr>
          <w:rFonts w:ascii="Arial" w:hAnsi="Arial" w:cs="Arial"/>
        </w:rPr>
        <w:instrText xml:space="preserve"> TOC \o "1-3" \h \z \u </w:instrText>
      </w:r>
      <w:r w:rsidRPr="00FE3EEA">
        <w:rPr>
          <w:rFonts w:ascii="Arial" w:hAnsi="Arial" w:cs="Arial"/>
        </w:rPr>
        <w:fldChar w:fldCharType="separate"/>
      </w:r>
    </w:p>
    <w:p w14:paraId="24B78CB6" w14:textId="77777777" w:rsidR="00F163B1" w:rsidRPr="00FE3EEA" w:rsidRDefault="00F163B1" w:rsidP="00F163B1">
      <w:pPr>
        <w:pStyle w:val="TOC1"/>
        <w:tabs>
          <w:tab w:val="left" w:pos="660"/>
          <w:tab w:val="right" w:leader="dot" w:pos="8296"/>
        </w:tabs>
        <w:rPr>
          <w:rStyle w:val="Hyperlink"/>
          <w:rFonts w:ascii="Arial" w:hAnsi="Arial" w:cs="Arial"/>
          <w:noProof/>
        </w:rPr>
      </w:pPr>
    </w:p>
    <w:p w14:paraId="309DECAC" w14:textId="77777777" w:rsidR="00F163B1" w:rsidRPr="00FE3EEA" w:rsidRDefault="00B8489A" w:rsidP="00F163B1">
      <w:pPr>
        <w:rPr>
          <w:rFonts w:ascii="Arial" w:hAnsi="Arial" w:cs="Arial"/>
        </w:rPr>
      </w:pPr>
      <w:r w:rsidRPr="00FE3EEA">
        <w:rPr>
          <w:rFonts w:ascii="Arial" w:hAnsi="Arial" w:cs="Arial"/>
        </w:rPr>
        <w:fldChar w:fldCharType="end"/>
      </w:r>
    </w:p>
    <w:p w14:paraId="358D520F" w14:textId="77777777" w:rsidR="00F163B1" w:rsidRPr="00FE3EEA" w:rsidRDefault="00FE3EEA" w:rsidP="00F163B1">
      <w:pPr>
        <w:rPr>
          <w:rFonts w:ascii="Arial" w:hAnsi="Arial" w:cs="Arial"/>
          <w:b/>
        </w:rPr>
      </w:pPr>
      <w:r>
        <w:rPr>
          <w:rFonts w:ascii="Arial" w:hAnsi="Arial" w:cs="Arial"/>
          <w:b/>
        </w:rPr>
        <w:t>1</w:t>
      </w:r>
      <w:r w:rsidR="00F163B1" w:rsidRPr="00FE3EEA">
        <w:rPr>
          <w:rFonts w:ascii="Arial" w:hAnsi="Arial" w:cs="Arial"/>
          <w:b/>
        </w:rPr>
        <w:tab/>
        <w:t>Introduction</w:t>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Pr>
          <w:rFonts w:ascii="Arial" w:hAnsi="Arial" w:cs="Arial"/>
          <w:b/>
        </w:rPr>
        <w:tab/>
      </w:r>
      <w:r w:rsidR="005E1E59">
        <w:rPr>
          <w:rFonts w:ascii="Arial" w:hAnsi="Arial" w:cs="Arial"/>
          <w:b/>
        </w:rPr>
        <w:t>Page 3</w:t>
      </w:r>
    </w:p>
    <w:p w14:paraId="0991DF8C" w14:textId="77777777" w:rsidR="00F163B1" w:rsidRPr="00FE3EEA" w:rsidRDefault="00F163B1" w:rsidP="00F163B1">
      <w:pPr>
        <w:rPr>
          <w:rFonts w:ascii="Arial" w:hAnsi="Arial" w:cs="Arial"/>
          <w:b/>
        </w:rPr>
      </w:pPr>
    </w:p>
    <w:p w14:paraId="3C39A606" w14:textId="77777777" w:rsidR="00F163B1" w:rsidRPr="00FE3EEA" w:rsidRDefault="00FE3EEA" w:rsidP="00F163B1">
      <w:pPr>
        <w:rPr>
          <w:rFonts w:ascii="Arial" w:hAnsi="Arial" w:cs="Arial"/>
          <w:b/>
        </w:rPr>
      </w:pPr>
      <w:r>
        <w:rPr>
          <w:rFonts w:ascii="Arial" w:hAnsi="Arial" w:cs="Arial"/>
          <w:b/>
        </w:rPr>
        <w:t>2</w:t>
      </w:r>
      <w:r w:rsidR="005E1E59">
        <w:rPr>
          <w:rFonts w:ascii="Arial" w:hAnsi="Arial" w:cs="Arial"/>
          <w:b/>
        </w:rPr>
        <w:tab/>
        <w:t>Scope</w:t>
      </w:r>
      <w:r w:rsidR="005E1E59">
        <w:rPr>
          <w:rFonts w:ascii="Arial" w:hAnsi="Arial" w:cs="Arial"/>
          <w:b/>
        </w:rPr>
        <w:tab/>
      </w:r>
      <w:r w:rsidR="005E1E59">
        <w:rPr>
          <w:rFonts w:ascii="Arial" w:hAnsi="Arial" w:cs="Arial"/>
          <w:b/>
        </w:rPr>
        <w:tab/>
      </w:r>
      <w:r w:rsidR="005E1E59">
        <w:rPr>
          <w:rFonts w:ascii="Arial" w:hAnsi="Arial" w:cs="Arial"/>
          <w:b/>
        </w:rPr>
        <w:tab/>
      </w:r>
      <w:r w:rsidR="005E1E59">
        <w:rPr>
          <w:rFonts w:ascii="Arial" w:hAnsi="Arial" w:cs="Arial"/>
          <w:b/>
        </w:rPr>
        <w:tab/>
      </w:r>
      <w:r w:rsidR="005E1E59">
        <w:rPr>
          <w:rFonts w:ascii="Arial" w:hAnsi="Arial" w:cs="Arial"/>
          <w:b/>
        </w:rPr>
        <w:tab/>
      </w:r>
      <w:r w:rsidR="005E1E59">
        <w:rPr>
          <w:rFonts w:ascii="Arial" w:hAnsi="Arial" w:cs="Arial"/>
          <w:b/>
        </w:rPr>
        <w:tab/>
      </w:r>
      <w:r w:rsidR="005E1E59">
        <w:rPr>
          <w:rFonts w:ascii="Arial" w:hAnsi="Arial" w:cs="Arial"/>
          <w:b/>
        </w:rPr>
        <w:tab/>
      </w:r>
      <w:r w:rsidR="005E1E59">
        <w:rPr>
          <w:rFonts w:ascii="Arial" w:hAnsi="Arial" w:cs="Arial"/>
          <w:b/>
        </w:rPr>
        <w:tab/>
        <w:t>Page 3</w:t>
      </w:r>
    </w:p>
    <w:p w14:paraId="0AA2F572" w14:textId="77777777" w:rsidR="00F163B1" w:rsidRPr="00FE3EEA" w:rsidRDefault="00F163B1" w:rsidP="00F163B1">
      <w:pPr>
        <w:rPr>
          <w:rFonts w:ascii="Arial" w:hAnsi="Arial" w:cs="Arial"/>
          <w:b/>
        </w:rPr>
      </w:pPr>
    </w:p>
    <w:p w14:paraId="28AED1E9" w14:textId="77777777" w:rsidR="00F163B1" w:rsidRPr="00FE3EEA" w:rsidRDefault="00FE3EEA" w:rsidP="00F163B1">
      <w:pPr>
        <w:rPr>
          <w:rFonts w:ascii="Arial" w:hAnsi="Arial" w:cs="Arial"/>
          <w:b/>
        </w:rPr>
      </w:pPr>
      <w:r>
        <w:rPr>
          <w:rFonts w:ascii="Arial" w:hAnsi="Arial" w:cs="Arial"/>
          <w:b/>
        </w:rPr>
        <w:t>3</w:t>
      </w:r>
      <w:r w:rsidR="005E1E59">
        <w:rPr>
          <w:rFonts w:ascii="Arial" w:hAnsi="Arial" w:cs="Arial"/>
          <w:b/>
        </w:rPr>
        <w:tab/>
        <w:t>Principles</w:t>
      </w:r>
      <w:r w:rsidR="005E1E59">
        <w:rPr>
          <w:rFonts w:ascii="Arial" w:hAnsi="Arial" w:cs="Arial"/>
          <w:b/>
        </w:rPr>
        <w:tab/>
      </w:r>
      <w:r w:rsidR="005E1E59">
        <w:rPr>
          <w:rFonts w:ascii="Arial" w:hAnsi="Arial" w:cs="Arial"/>
          <w:b/>
        </w:rPr>
        <w:tab/>
      </w:r>
      <w:r w:rsidR="005E1E59">
        <w:rPr>
          <w:rFonts w:ascii="Arial" w:hAnsi="Arial" w:cs="Arial"/>
          <w:b/>
        </w:rPr>
        <w:tab/>
      </w:r>
      <w:r w:rsidR="005E1E59">
        <w:rPr>
          <w:rFonts w:ascii="Arial" w:hAnsi="Arial" w:cs="Arial"/>
          <w:b/>
        </w:rPr>
        <w:tab/>
      </w:r>
      <w:r w:rsidR="005E1E59">
        <w:rPr>
          <w:rFonts w:ascii="Arial" w:hAnsi="Arial" w:cs="Arial"/>
          <w:b/>
        </w:rPr>
        <w:tab/>
      </w:r>
      <w:r w:rsidR="005E1E59">
        <w:rPr>
          <w:rFonts w:ascii="Arial" w:hAnsi="Arial" w:cs="Arial"/>
          <w:b/>
        </w:rPr>
        <w:tab/>
      </w:r>
      <w:r w:rsidR="005E1E59">
        <w:rPr>
          <w:rFonts w:ascii="Arial" w:hAnsi="Arial" w:cs="Arial"/>
          <w:b/>
        </w:rPr>
        <w:tab/>
      </w:r>
      <w:r w:rsidR="005E1E59">
        <w:rPr>
          <w:rFonts w:ascii="Arial" w:hAnsi="Arial" w:cs="Arial"/>
          <w:b/>
        </w:rPr>
        <w:tab/>
        <w:t>Page 3</w:t>
      </w:r>
    </w:p>
    <w:p w14:paraId="55B793A9" w14:textId="77777777" w:rsidR="00F163B1" w:rsidRPr="00FE3EEA" w:rsidRDefault="00F163B1" w:rsidP="00F163B1">
      <w:pPr>
        <w:rPr>
          <w:rFonts w:ascii="Arial" w:hAnsi="Arial" w:cs="Arial"/>
          <w:b/>
        </w:rPr>
      </w:pPr>
    </w:p>
    <w:p w14:paraId="7EA8A730" w14:textId="77777777" w:rsidR="00F163B1" w:rsidRPr="00FE3EEA" w:rsidRDefault="00FE3EEA" w:rsidP="00F163B1">
      <w:pPr>
        <w:rPr>
          <w:rFonts w:ascii="Arial" w:hAnsi="Arial" w:cs="Arial"/>
          <w:b/>
        </w:rPr>
      </w:pPr>
      <w:r>
        <w:rPr>
          <w:rFonts w:ascii="Arial" w:hAnsi="Arial" w:cs="Arial"/>
          <w:b/>
        </w:rPr>
        <w:t>4</w:t>
      </w:r>
      <w:r w:rsidR="00F163B1" w:rsidRPr="00FE3EEA">
        <w:rPr>
          <w:rFonts w:ascii="Arial" w:hAnsi="Arial" w:cs="Arial"/>
          <w:b/>
        </w:rPr>
        <w:tab/>
        <w:t>Legal Context</w:t>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t>Page 4</w:t>
      </w:r>
    </w:p>
    <w:p w14:paraId="2722D2C0" w14:textId="77777777" w:rsidR="00F163B1" w:rsidRPr="00FE3EEA" w:rsidRDefault="00F163B1" w:rsidP="00F163B1">
      <w:pPr>
        <w:rPr>
          <w:rFonts w:ascii="Arial" w:hAnsi="Arial" w:cs="Arial"/>
          <w:b/>
        </w:rPr>
      </w:pPr>
    </w:p>
    <w:p w14:paraId="7DFBE264" w14:textId="77777777" w:rsidR="00F163B1" w:rsidRPr="00FE3EEA" w:rsidRDefault="00FE3EEA" w:rsidP="00F163B1">
      <w:pPr>
        <w:rPr>
          <w:rFonts w:ascii="Arial" w:hAnsi="Arial" w:cs="Arial"/>
          <w:b/>
        </w:rPr>
      </w:pPr>
      <w:r>
        <w:rPr>
          <w:rFonts w:ascii="Arial" w:hAnsi="Arial" w:cs="Arial"/>
          <w:b/>
        </w:rPr>
        <w:t>5</w:t>
      </w:r>
      <w:r w:rsidR="00F163B1" w:rsidRPr="00FE3EEA">
        <w:rPr>
          <w:rFonts w:ascii="Arial" w:hAnsi="Arial" w:cs="Arial"/>
          <w:b/>
        </w:rPr>
        <w:tab/>
        <w:t>Selection Processes</w:t>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t>Page 4</w:t>
      </w:r>
    </w:p>
    <w:p w14:paraId="432923F1" w14:textId="77777777" w:rsidR="00F163B1" w:rsidRPr="00FE3EEA" w:rsidRDefault="00F163B1" w:rsidP="00F163B1">
      <w:pPr>
        <w:rPr>
          <w:rFonts w:ascii="Arial" w:hAnsi="Arial" w:cs="Arial"/>
          <w:b/>
        </w:rPr>
      </w:pPr>
    </w:p>
    <w:p w14:paraId="1C54BA15" w14:textId="77777777" w:rsidR="00F163B1" w:rsidRPr="00FE3EEA" w:rsidRDefault="00FE3EEA" w:rsidP="00F163B1">
      <w:pPr>
        <w:rPr>
          <w:rFonts w:ascii="Arial" w:hAnsi="Arial" w:cs="Arial"/>
          <w:b/>
        </w:rPr>
      </w:pPr>
      <w:r>
        <w:rPr>
          <w:rFonts w:ascii="Arial" w:hAnsi="Arial" w:cs="Arial"/>
          <w:b/>
        </w:rPr>
        <w:t>6</w:t>
      </w:r>
      <w:r w:rsidR="00F163B1" w:rsidRPr="00FE3EEA">
        <w:rPr>
          <w:rFonts w:ascii="Arial" w:hAnsi="Arial" w:cs="Arial"/>
          <w:b/>
        </w:rPr>
        <w:tab/>
        <w:t>Dignity at Work</w:t>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t>Page 4</w:t>
      </w:r>
    </w:p>
    <w:p w14:paraId="79736FD2" w14:textId="77777777" w:rsidR="00F163B1" w:rsidRPr="00FE3EEA" w:rsidRDefault="00F163B1" w:rsidP="00F163B1">
      <w:pPr>
        <w:rPr>
          <w:rFonts w:ascii="Arial" w:hAnsi="Arial" w:cs="Arial"/>
          <w:b/>
        </w:rPr>
      </w:pPr>
    </w:p>
    <w:p w14:paraId="5C95D455" w14:textId="77777777" w:rsidR="00F163B1" w:rsidRPr="00FE3EEA" w:rsidRDefault="00FE3EEA" w:rsidP="00F163B1">
      <w:pPr>
        <w:rPr>
          <w:rFonts w:ascii="Arial" w:hAnsi="Arial" w:cs="Arial"/>
          <w:b/>
        </w:rPr>
      </w:pPr>
      <w:r>
        <w:rPr>
          <w:rFonts w:ascii="Arial" w:hAnsi="Arial" w:cs="Arial"/>
          <w:b/>
        </w:rPr>
        <w:t>7</w:t>
      </w:r>
      <w:r w:rsidR="00F163B1" w:rsidRPr="00FE3EEA">
        <w:rPr>
          <w:rFonts w:ascii="Arial" w:hAnsi="Arial" w:cs="Arial"/>
          <w:b/>
        </w:rPr>
        <w:tab/>
        <w:t xml:space="preserve">Individual Responsibilities </w:t>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sidR="00F163B1" w:rsidRPr="00FE3EEA">
        <w:rPr>
          <w:rFonts w:ascii="Arial" w:hAnsi="Arial" w:cs="Arial"/>
          <w:b/>
        </w:rPr>
        <w:tab/>
      </w:r>
      <w:r>
        <w:rPr>
          <w:rFonts w:ascii="Arial" w:hAnsi="Arial" w:cs="Arial"/>
          <w:b/>
        </w:rPr>
        <w:tab/>
      </w:r>
      <w:r w:rsidR="005E1E59">
        <w:rPr>
          <w:rFonts w:ascii="Arial" w:hAnsi="Arial" w:cs="Arial"/>
          <w:b/>
        </w:rPr>
        <w:t>Page 5</w:t>
      </w:r>
    </w:p>
    <w:p w14:paraId="7AFFA342" w14:textId="77777777" w:rsidR="00F163B1" w:rsidRDefault="00F163B1" w:rsidP="00F163B1">
      <w:pPr>
        <w:rPr>
          <w:b/>
          <w:bCs/>
        </w:rPr>
      </w:pPr>
    </w:p>
    <w:p w14:paraId="3C2707C6" w14:textId="77777777" w:rsidR="00F163B1" w:rsidRDefault="00F163B1" w:rsidP="00F163B1">
      <w:pPr>
        <w:rPr>
          <w:b/>
          <w:bCs/>
        </w:rPr>
      </w:pPr>
    </w:p>
    <w:p w14:paraId="406206E1" w14:textId="77777777" w:rsidR="00F163B1" w:rsidRDefault="00F163B1" w:rsidP="00F163B1">
      <w:pPr>
        <w:rPr>
          <w:b/>
          <w:bCs/>
        </w:rPr>
      </w:pPr>
    </w:p>
    <w:p w14:paraId="0BAEB850" w14:textId="77777777" w:rsidR="00F163B1" w:rsidRDefault="00F163B1" w:rsidP="00F163B1">
      <w:pPr>
        <w:rPr>
          <w:b/>
          <w:bCs/>
        </w:rPr>
      </w:pPr>
    </w:p>
    <w:p w14:paraId="48E18EFB" w14:textId="77777777" w:rsidR="00F163B1" w:rsidRDefault="00F163B1" w:rsidP="00F163B1">
      <w:pPr>
        <w:rPr>
          <w:b/>
          <w:bCs/>
        </w:rPr>
      </w:pPr>
    </w:p>
    <w:p w14:paraId="10371CB0" w14:textId="77777777" w:rsidR="00F163B1" w:rsidRDefault="00F163B1" w:rsidP="00F163B1">
      <w:pPr>
        <w:rPr>
          <w:b/>
          <w:bCs/>
        </w:rPr>
      </w:pPr>
    </w:p>
    <w:p w14:paraId="2D5435D3" w14:textId="77777777" w:rsidR="00F163B1" w:rsidRDefault="00F163B1" w:rsidP="00F163B1">
      <w:pPr>
        <w:rPr>
          <w:b/>
          <w:bCs/>
        </w:rPr>
      </w:pPr>
    </w:p>
    <w:p w14:paraId="12A1A7BD" w14:textId="77777777" w:rsidR="00F163B1" w:rsidRDefault="00F163B1" w:rsidP="00F163B1">
      <w:pPr>
        <w:rPr>
          <w:b/>
          <w:bCs/>
        </w:rPr>
      </w:pPr>
    </w:p>
    <w:p w14:paraId="5EACA718" w14:textId="77777777" w:rsidR="00F163B1" w:rsidRDefault="00F163B1" w:rsidP="00F163B1">
      <w:pPr>
        <w:rPr>
          <w:b/>
          <w:bCs/>
        </w:rPr>
      </w:pPr>
    </w:p>
    <w:p w14:paraId="20932EB8" w14:textId="77777777" w:rsidR="00F163B1" w:rsidRDefault="00F163B1" w:rsidP="00F163B1">
      <w:pPr>
        <w:rPr>
          <w:b/>
          <w:bCs/>
        </w:rPr>
      </w:pPr>
    </w:p>
    <w:p w14:paraId="49740B01" w14:textId="77777777" w:rsidR="00F163B1" w:rsidRDefault="00F163B1" w:rsidP="00F163B1">
      <w:pPr>
        <w:rPr>
          <w:b/>
          <w:bCs/>
        </w:rPr>
      </w:pPr>
    </w:p>
    <w:p w14:paraId="03D70E1E" w14:textId="77777777" w:rsidR="00F163B1" w:rsidRPr="00CF6F8D" w:rsidRDefault="00F163B1" w:rsidP="00F163B1">
      <w:pPr>
        <w:pStyle w:val="Heading1"/>
        <w:spacing w:before="0" w:after="0"/>
        <w:rPr>
          <w:sz w:val="28"/>
          <w:szCs w:val="28"/>
        </w:rPr>
      </w:pPr>
      <w:bookmarkStart w:id="0" w:name="_Toc72301500"/>
      <w:bookmarkStart w:id="1" w:name="_Toc72301595"/>
      <w:bookmarkStart w:id="2" w:name="_Toc110848909"/>
      <w:bookmarkStart w:id="3" w:name="_Toc110849089"/>
      <w:bookmarkStart w:id="4" w:name="_Toc119469168"/>
      <w:bookmarkStart w:id="5" w:name="_Toc119469264"/>
      <w:bookmarkStart w:id="6" w:name="_Toc119469841"/>
      <w:bookmarkStart w:id="7" w:name="_Toc119469945"/>
      <w:bookmarkStart w:id="8" w:name="_Toc142797323"/>
      <w:bookmarkStart w:id="9" w:name="_Toc142797504"/>
      <w:bookmarkStart w:id="10" w:name="_Toc142807382"/>
      <w:r>
        <w:br w:type="page"/>
      </w:r>
      <w:bookmarkEnd w:id="0"/>
      <w:bookmarkEnd w:id="1"/>
      <w:bookmarkEnd w:id="2"/>
      <w:bookmarkEnd w:id="3"/>
      <w:bookmarkEnd w:id="4"/>
      <w:bookmarkEnd w:id="5"/>
      <w:bookmarkEnd w:id="6"/>
      <w:bookmarkEnd w:id="7"/>
      <w:bookmarkEnd w:id="8"/>
      <w:bookmarkEnd w:id="9"/>
      <w:bookmarkEnd w:id="10"/>
      <w:r>
        <w:rPr>
          <w:sz w:val="28"/>
          <w:szCs w:val="28"/>
        </w:rPr>
        <w:lastRenderedPageBreak/>
        <w:t>1</w:t>
      </w:r>
      <w:r w:rsidRPr="00CF6F8D">
        <w:rPr>
          <w:sz w:val="28"/>
          <w:szCs w:val="28"/>
        </w:rPr>
        <w:tab/>
        <w:t>Introduction</w:t>
      </w:r>
    </w:p>
    <w:p w14:paraId="6C4545D3" w14:textId="77777777" w:rsidR="00F163B1" w:rsidRPr="00134369" w:rsidRDefault="00F163B1" w:rsidP="00F163B1">
      <w:pPr>
        <w:autoSpaceDE w:val="0"/>
        <w:autoSpaceDN w:val="0"/>
        <w:adjustRightInd w:val="0"/>
        <w:rPr>
          <w:rFonts w:ascii="Arial" w:hAnsi="Arial" w:cs="Arial"/>
          <w:color w:val="000000"/>
          <w:sz w:val="26"/>
          <w:szCs w:val="26"/>
        </w:rPr>
      </w:pPr>
    </w:p>
    <w:p w14:paraId="3894A0F2" w14:textId="1ED6ADBF" w:rsidR="00F163B1" w:rsidRPr="00AC66CA" w:rsidRDefault="00786DDC" w:rsidP="00F163B1">
      <w:pPr>
        <w:pStyle w:val="Default"/>
        <w:rPr>
          <w:color w:val="auto"/>
        </w:rPr>
      </w:pPr>
      <w:bookmarkStart w:id="11" w:name="_Toc110848910"/>
      <w:r>
        <w:t xml:space="preserve">Brockmoor Primary </w:t>
      </w:r>
      <w:r w:rsidR="00F163B1" w:rsidRPr="00786DDC">
        <w:t>Schoo</w:t>
      </w:r>
      <w:r w:rsidRPr="00786DDC">
        <w:t>l</w:t>
      </w:r>
      <w:r w:rsidR="00F163B1" w:rsidRPr="00D40884">
        <w:t xml:space="preserve"> is committed </w:t>
      </w:r>
      <w:bookmarkEnd w:id="11"/>
      <w:r w:rsidR="00F163B1" w:rsidRPr="00AC66CA">
        <w:rPr>
          <w:color w:val="auto"/>
        </w:rPr>
        <w:t xml:space="preserve">to achieving equality of opportunity both as an employer of </w:t>
      </w:r>
      <w:r w:rsidR="00F163B1">
        <w:rPr>
          <w:color w:val="auto"/>
        </w:rPr>
        <w:t>staff</w:t>
      </w:r>
      <w:r w:rsidR="00F163B1" w:rsidRPr="00AC66CA">
        <w:rPr>
          <w:color w:val="auto"/>
        </w:rPr>
        <w:t xml:space="preserve"> and as a provider of education.  </w:t>
      </w:r>
    </w:p>
    <w:p w14:paraId="38EF2FF8" w14:textId="77777777" w:rsidR="00F163B1" w:rsidRPr="00AC66CA" w:rsidRDefault="00F163B1" w:rsidP="00F163B1">
      <w:pPr>
        <w:pStyle w:val="Default"/>
        <w:rPr>
          <w:color w:val="auto"/>
        </w:rPr>
      </w:pPr>
    </w:p>
    <w:p w14:paraId="4B0FFE95" w14:textId="286BEF30" w:rsidR="00F163B1" w:rsidRPr="00786DDC" w:rsidRDefault="00786DDC" w:rsidP="00F163B1">
      <w:pPr>
        <w:pStyle w:val="Default"/>
        <w:rPr>
          <w:color w:val="auto"/>
        </w:rPr>
      </w:pPr>
      <w:r w:rsidRPr="00786DDC">
        <w:t>Brockmoor Primary School</w:t>
      </w:r>
      <w:r w:rsidR="00F163B1" w:rsidRPr="00D40884">
        <w:t xml:space="preserve"> </w:t>
      </w:r>
      <w:r w:rsidR="00F163B1" w:rsidRPr="00AC66CA">
        <w:rPr>
          <w:color w:val="auto"/>
        </w:rPr>
        <w:t xml:space="preserve">believes in the need to eliminate unlawful discrimination and to promote equality of opportunity in all that it does. It recognises the rich diversity of the local population as a strength and aims to treat all people with dignity and respect whilst </w:t>
      </w:r>
      <w:r w:rsidR="00F163B1" w:rsidRPr="00786DDC">
        <w:rPr>
          <w:color w:val="auto"/>
        </w:rPr>
        <w:t xml:space="preserve">recognising the value of each individual and the positive contribution they make to </w:t>
      </w:r>
      <w:r w:rsidRPr="00786DDC">
        <w:t>Brockmoor Primary School</w:t>
      </w:r>
      <w:r w:rsidR="00F163B1" w:rsidRPr="00786DDC">
        <w:rPr>
          <w:color w:val="auto"/>
        </w:rPr>
        <w:t xml:space="preserve">’s diverse community and workforce. </w:t>
      </w:r>
    </w:p>
    <w:p w14:paraId="3FA66A87" w14:textId="77777777" w:rsidR="00F163B1" w:rsidRPr="00786DDC" w:rsidRDefault="00F163B1" w:rsidP="00F163B1">
      <w:pPr>
        <w:pStyle w:val="Default"/>
        <w:rPr>
          <w:color w:val="auto"/>
        </w:rPr>
      </w:pPr>
    </w:p>
    <w:p w14:paraId="6E51930F" w14:textId="0B840D26" w:rsidR="00F163B1" w:rsidRPr="00786DDC" w:rsidRDefault="00786DDC" w:rsidP="00F163B1">
      <w:pPr>
        <w:pStyle w:val="Default"/>
        <w:rPr>
          <w:color w:val="auto"/>
        </w:rPr>
      </w:pPr>
      <w:r w:rsidRPr="00786DDC">
        <w:t>Brockmoor Primary School</w:t>
      </w:r>
      <w:r w:rsidR="00F163B1" w:rsidRPr="00786DDC">
        <w:t xml:space="preserve"> </w:t>
      </w:r>
      <w:r w:rsidR="00F163B1" w:rsidRPr="00786DDC">
        <w:rPr>
          <w:color w:val="auto"/>
        </w:rPr>
        <w:t xml:space="preserve">aims to ensure that all groups and individuals within the community and the workforce are given the full opportunity to benefit from the services and employment opportunities it provides. No pupil or potential pupil, employee or potential employee will be unlawfully discriminated against because of any protected characteristic as detailed in the Equality Act 2010. </w:t>
      </w:r>
    </w:p>
    <w:p w14:paraId="4A83945E" w14:textId="77777777" w:rsidR="00F163B1" w:rsidRPr="00786DDC" w:rsidRDefault="00F163B1" w:rsidP="00F163B1">
      <w:pPr>
        <w:pStyle w:val="Default"/>
        <w:rPr>
          <w:color w:val="auto"/>
        </w:rPr>
      </w:pPr>
    </w:p>
    <w:p w14:paraId="34DFC5F9" w14:textId="5415640A" w:rsidR="00F163B1" w:rsidRPr="00AC66CA" w:rsidRDefault="00F163B1" w:rsidP="00F163B1">
      <w:pPr>
        <w:pStyle w:val="Default"/>
        <w:rPr>
          <w:color w:val="auto"/>
        </w:rPr>
      </w:pPr>
      <w:r w:rsidRPr="00786DDC">
        <w:rPr>
          <w:color w:val="auto"/>
        </w:rPr>
        <w:t xml:space="preserve">All individuals have a duty to support </w:t>
      </w:r>
      <w:r w:rsidR="00786DDC" w:rsidRPr="00786DDC">
        <w:t>Brockmoor Primary School</w:t>
      </w:r>
      <w:r w:rsidRPr="00786DDC">
        <w:rPr>
          <w:color w:val="auto"/>
        </w:rPr>
        <w:t>’s equal equality and diversity policy and to promote equal opportunities within their area of responsibility.</w:t>
      </w:r>
    </w:p>
    <w:p w14:paraId="07BAA38C" w14:textId="77777777" w:rsidR="00F163B1" w:rsidRDefault="00F163B1" w:rsidP="00F163B1">
      <w:pPr>
        <w:pStyle w:val="BlockText"/>
        <w:ind w:left="720" w:right="32"/>
        <w:rPr>
          <w:rFonts w:cs="Arial"/>
          <w:color w:val="000000"/>
          <w:sz w:val="26"/>
          <w:szCs w:val="26"/>
        </w:rPr>
      </w:pPr>
    </w:p>
    <w:p w14:paraId="1E20ED48" w14:textId="77777777" w:rsidR="00F163B1" w:rsidRPr="00CF6F8D" w:rsidRDefault="00F163B1" w:rsidP="00F163B1">
      <w:pPr>
        <w:pStyle w:val="Heading1"/>
        <w:spacing w:before="0" w:after="0"/>
        <w:rPr>
          <w:sz w:val="28"/>
          <w:szCs w:val="28"/>
        </w:rPr>
      </w:pPr>
      <w:r>
        <w:rPr>
          <w:sz w:val="28"/>
          <w:szCs w:val="28"/>
        </w:rPr>
        <w:t>2</w:t>
      </w:r>
      <w:r w:rsidRPr="00CF6F8D">
        <w:rPr>
          <w:sz w:val="28"/>
          <w:szCs w:val="28"/>
        </w:rPr>
        <w:tab/>
        <w:t>Scope</w:t>
      </w:r>
    </w:p>
    <w:p w14:paraId="703B9834" w14:textId="77777777" w:rsidR="00F163B1" w:rsidRDefault="00F163B1" w:rsidP="00F163B1">
      <w:pPr>
        <w:autoSpaceDE w:val="0"/>
        <w:autoSpaceDN w:val="0"/>
        <w:adjustRightInd w:val="0"/>
        <w:ind w:left="-1"/>
        <w:jc w:val="both"/>
        <w:rPr>
          <w:rFonts w:ascii="Arial" w:hAnsi="Arial" w:cs="Arial"/>
          <w:color w:val="000000"/>
          <w:sz w:val="26"/>
          <w:szCs w:val="26"/>
        </w:rPr>
      </w:pPr>
    </w:p>
    <w:p w14:paraId="394AF3CF" w14:textId="551EEAE6" w:rsidR="00F163B1" w:rsidRPr="00786DDC" w:rsidRDefault="00F163B1" w:rsidP="00F163B1">
      <w:pPr>
        <w:rPr>
          <w:rFonts w:ascii="Arial" w:hAnsi="Arial" w:cs="Arial"/>
        </w:rPr>
      </w:pPr>
      <w:r w:rsidRPr="00D40D78">
        <w:rPr>
          <w:rFonts w:ascii="Arial" w:hAnsi="Arial" w:cs="Arial"/>
        </w:rPr>
        <w:t>This policy applies to all staff employed</w:t>
      </w:r>
      <w:r>
        <w:rPr>
          <w:rFonts w:ascii="Arial" w:hAnsi="Arial" w:cs="Arial"/>
        </w:rPr>
        <w:t xml:space="preserve"> by the </w:t>
      </w:r>
      <w:r w:rsidR="00786DDC">
        <w:rPr>
          <w:rFonts w:ascii="Arial" w:hAnsi="Arial" w:cs="Arial"/>
        </w:rPr>
        <w:t>Brockmoor Primary School.</w:t>
      </w:r>
      <w:r>
        <w:rPr>
          <w:rFonts w:ascii="Arial" w:hAnsi="Arial" w:cs="Arial"/>
        </w:rPr>
        <w:t xml:space="preserve">  </w:t>
      </w:r>
      <w:r w:rsidRPr="00F7283C">
        <w:rPr>
          <w:rFonts w:ascii="Arial" w:hAnsi="Arial" w:cs="Arial"/>
        </w:rPr>
        <w:t xml:space="preserve">Agency staff, volunteers </w:t>
      </w:r>
      <w:r w:rsidRPr="00786DDC">
        <w:rPr>
          <w:rFonts w:ascii="Arial" w:hAnsi="Arial" w:cs="Arial"/>
        </w:rPr>
        <w:t xml:space="preserve">and those on student / work experience placements working on behalf of the </w:t>
      </w:r>
      <w:r w:rsidR="00786DDC" w:rsidRPr="00786DDC">
        <w:rPr>
          <w:rFonts w:ascii="Arial" w:hAnsi="Arial" w:cs="Arial"/>
        </w:rPr>
        <w:t>Brockmoor Primary School</w:t>
      </w:r>
      <w:r w:rsidRPr="00786DDC">
        <w:rPr>
          <w:rFonts w:ascii="Arial" w:hAnsi="Arial" w:cs="Arial"/>
        </w:rPr>
        <w:t xml:space="preserve"> are expected to work within this policy.</w:t>
      </w:r>
    </w:p>
    <w:p w14:paraId="0B781BDA" w14:textId="77777777" w:rsidR="00F163B1" w:rsidRPr="00786DDC" w:rsidRDefault="00F163B1" w:rsidP="00F163B1">
      <w:pPr>
        <w:autoSpaceDE w:val="0"/>
        <w:autoSpaceDN w:val="0"/>
        <w:adjustRightInd w:val="0"/>
        <w:ind w:left="-1"/>
        <w:jc w:val="both"/>
        <w:rPr>
          <w:rFonts w:ascii="Arial" w:hAnsi="Arial" w:cs="Arial"/>
          <w:color w:val="000000"/>
        </w:rPr>
      </w:pPr>
    </w:p>
    <w:p w14:paraId="19D130E5" w14:textId="186D6A30" w:rsidR="00F163B1" w:rsidRPr="00CF6F8D" w:rsidRDefault="00F163B1" w:rsidP="00F163B1">
      <w:pPr>
        <w:ind w:left="-1"/>
        <w:rPr>
          <w:rFonts w:ascii="Arial" w:hAnsi="Arial" w:cs="Arial"/>
        </w:rPr>
      </w:pPr>
      <w:r w:rsidRPr="00786DDC">
        <w:rPr>
          <w:rFonts w:ascii="Arial" w:hAnsi="Arial" w:cs="Arial"/>
        </w:rPr>
        <w:t xml:space="preserve">The Policy supports, underpins and should be read in conjunction with all other </w:t>
      </w:r>
      <w:r w:rsidR="00786DDC" w:rsidRPr="00786DDC">
        <w:rPr>
          <w:rFonts w:ascii="Arial" w:hAnsi="Arial" w:cs="Arial"/>
          <w:color w:val="000000"/>
        </w:rPr>
        <w:t>Brockmoor Primary School</w:t>
      </w:r>
      <w:r w:rsidRPr="00CF6F8D">
        <w:rPr>
          <w:rFonts w:ascii="Arial" w:hAnsi="Arial" w:cs="Arial"/>
        </w:rPr>
        <w:t xml:space="preserve"> policies and guidelines. </w:t>
      </w:r>
    </w:p>
    <w:p w14:paraId="094D8B99" w14:textId="77777777" w:rsidR="00F163B1" w:rsidRPr="001C2249" w:rsidRDefault="00F163B1" w:rsidP="00F163B1">
      <w:pPr>
        <w:autoSpaceDE w:val="0"/>
        <w:autoSpaceDN w:val="0"/>
        <w:adjustRightInd w:val="0"/>
        <w:ind w:left="-1"/>
        <w:jc w:val="both"/>
        <w:rPr>
          <w:rFonts w:ascii="Arial" w:hAnsi="Arial" w:cs="Arial"/>
          <w:color w:val="000000"/>
          <w:sz w:val="26"/>
          <w:szCs w:val="26"/>
        </w:rPr>
      </w:pPr>
    </w:p>
    <w:p w14:paraId="7EF12E37" w14:textId="77777777" w:rsidR="00F163B1" w:rsidRDefault="00F163B1" w:rsidP="00F163B1">
      <w:pPr>
        <w:pStyle w:val="Heading1"/>
        <w:spacing w:before="0" w:after="0"/>
        <w:rPr>
          <w:sz w:val="28"/>
          <w:szCs w:val="28"/>
        </w:rPr>
      </w:pPr>
      <w:r>
        <w:rPr>
          <w:sz w:val="28"/>
          <w:szCs w:val="28"/>
        </w:rPr>
        <w:t>3</w:t>
      </w:r>
      <w:r>
        <w:rPr>
          <w:sz w:val="28"/>
          <w:szCs w:val="28"/>
        </w:rPr>
        <w:tab/>
      </w:r>
      <w:r w:rsidRPr="007470A0">
        <w:rPr>
          <w:sz w:val="28"/>
          <w:szCs w:val="28"/>
        </w:rPr>
        <w:t>Principles</w:t>
      </w:r>
    </w:p>
    <w:p w14:paraId="0586F8AF" w14:textId="77777777" w:rsidR="00F163B1" w:rsidRPr="007470A0" w:rsidRDefault="00F163B1" w:rsidP="00F163B1">
      <w:pPr>
        <w:pStyle w:val="Heading1"/>
        <w:spacing w:before="0" w:after="0"/>
        <w:rPr>
          <w:sz w:val="28"/>
          <w:szCs w:val="28"/>
        </w:rPr>
      </w:pPr>
      <w:r w:rsidRPr="007470A0">
        <w:rPr>
          <w:sz w:val="28"/>
          <w:szCs w:val="28"/>
        </w:rPr>
        <w:t xml:space="preserve"> </w:t>
      </w:r>
    </w:p>
    <w:p w14:paraId="25FEF910" w14:textId="77777777" w:rsidR="00F163B1" w:rsidRPr="00740277" w:rsidRDefault="00F163B1" w:rsidP="00F163B1">
      <w:pPr>
        <w:ind w:left="-1"/>
        <w:rPr>
          <w:rFonts w:ascii="Arial" w:hAnsi="Arial" w:cs="Arial"/>
        </w:rPr>
      </w:pPr>
      <w:r w:rsidRPr="00D917E2">
        <w:rPr>
          <w:rFonts w:ascii="Arial" w:hAnsi="Arial" w:cs="Arial"/>
        </w:rPr>
        <w:t xml:space="preserve">The principles/aims of this policy are to; </w:t>
      </w:r>
    </w:p>
    <w:p w14:paraId="41A5AA16" w14:textId="77777777" w:rsidR="00F163B1" w:rsidRPr="00D917E2" w:rsidRDefault="00F163B1" w:rsidP="00F163B1">
      <w:pPr>
        <w:ind w:left="-1"/>
        <w:rPr>
          <w:rFonts w:ascii="Arial" w:hAnsi="Arial" w:cs="Arial"/>
        </w:rPr>
      </w:pPr>
    </w:p>
    <w:p w14:paraId="0B7AEE94" w14:textId="77777777" w:rsidR="00F163B1" w:rsidRPr="00D917E2" w:rsidRDefault="00F163B1" w:rsidP="00F163B1">
      <w:pPr>
        <w:numPr>
          <w:ilvl w:val="0"/>
          <w:numId w:val="59"/>
        </w:numPr>
        <w:rPr>
          <w:rFonts w:ascii="Arial" w:hAnsi="Arial" w:cs="Arial"/>
        </w:rPr>
      </w:pPr>
      <w:r w:rsidRPr="00D917E2">
        <w:rPr>
          <w:rFonts w:ascii="Arial" w:hAnsi="Arial" w:cs="Arial"/>
        </w:rPr>
        <w:t xml:space="preserve">Eliminate unlawful discrimination, harassment and </w:t>
      </w:r>
      <w:proofErr w:type="spellStart"/>
      <w:r w:rsidRPr="00D917E2">
        <w:rPr>
          <w:rFonts w:ascii="Arial" w:hAnsi="Arial" w:cs="Arial"/>
        </w:rPr>
        <w:t>victimisation</w:t>
      </w:r>
      <w:proofErr w:type="spellEnd"/>
      <w:r w:rsidRPr="00D917E2">
        <w:rPr>
          <w:rFonts w:ascii="Arial" w:hAnsi="Arial" w:cs="Arial"/>
        </w:rPr>
        <w:t xml:space="preserve">; </w:t>
      </w:r>
    </w:p>
    <w:p w14:paraId="061F5C6A" w14:textId="77777777" w:rsidR="00F163B1" w:rsidRPr="00D917E2" w:rsidRDefault="00F163B1" w:rsidP="00F163B1">
      <w:pPr>
        <w:numPr>
          <w:ilvl w:val="0"/>
          <w:numId w:val="59"/>
        </w:numPr>
        <w:rPr>
          <w:rFonts w:ascii="Arial" w:hAnsi="Arial" w:cs="Arial"/>
        </w:rPr>
      </w:pPr>
      <w:r w:rsidRPr="00D917E2">
        <w:rPr>
          <w:rFonts w:ascii="Arial" w:hAnsi="Arial" w:cs="Arial"/>
        </w:rPr>
        <w:t xml:space="preserve">Advance equality of opportunity; </w:t>
      </w:r>
    </w:p>
    <w:p w14:paraId="7C290E45" w14:textId="77777777" w:rsidR="00F163B1" w:rsidRPr="00D917E2" w:rsidRDefault="00F163B1" w:rsidP="00F163B1">
      <w:pPr>
        <w:numPr>
          <w:ilvl w:val="0"/>
          <w:numId w:val="59"/>
        </w:numPr>
        <w:rPr>
          <w:rFonts w:ascii="Arial" w:hAnsi="Arial" w:cs="Arial"/>
        </w:rPr>
      </w:pPr>
      <w:r w:rsidRPr="00D917E2">
        <w:rPr>
          <w:rFonts w:ascii="Arial" w:hAnsi="Arial" w:cs="Arial"/>
        </w:rPr>
        <w:t>Foster good relations between people from different backgrounds</w:t>
      </w:r>
      <w:r>
        <w:rPr>
          <w:rFonts w:ascii="Arial" w:hAnsi="Arial" w:cs="Arial"/>
        </w:rPr>
        <w:t>;</w:t>
      </w:r>
      <w:r w:rsidRPr="00D917E2">
        <w:rPr>
          <w:rFonts w:ascii="Arial" w:hAnsi="Arial" w:cs="Arial"/>
        </w:rPr>
        <w:t xml:space="preserve"> </w:t>
      </w:r>
    </w:p>
    <w:p w14:paraId="4E155D02" w14:textId="77777777" w:rsidR="00F163B1" w:rsidRPr="00786DDC" w:rsidRDefault="00F163B1" w:rsidP="00F163B1">
      <w:pPr>
        <w:numPr>
          <w:ilvl w:val="0"/>
          <w:numId w:val="59"/>
        </w:numPr>
        <w:rPr>
          <w:rFonts w:ascii="Arial" w:hAnsi="Arial" w:cs="Arial"/>
        </w:rPr>
      </w:pPr>
      <w:r w:rsidRPr="00D917E2">
        <w:rPr>
          <w:rFonts w:ascii="Arial" w:hAnsi="Arial" w:cs="Arial"/>
        </w:rPr>
        <w:t xml:space="preserve">Ensure that </w:t>
      </w:r>
      <w:r w:rsidRPr="00786DDC">
        <w:rPr>
          <w:rFonts w:ascii="Arial" w:hAnsi="Arial" w:cs="Arial"/>
        </w:rPr>
        <w:t xml:space="preserve">decisions are made on the basis of merit regardless of individual background; and  </w:t>
      </w:r>
    </w:p>
    <w:p w14:paraId="249DFDF4" w14:textId="46EA6AB6" w:rsidR="00F163B1" w:rsidRPr="00786DDC" w:rsidRDefault="00F163B1" w:rsidP="00F163B1">
      <w:pPr>
        <w:numPr>
          <w:ilvl w:val="0"/>
          <w:numId w:val="59"/>
        </w:numPr>
        <w:rPr>
          <w:rFonts w:ascii="Arial" w:hAnsi="Arial" w:cs="Arial"/>
        </w:rPr>
      </w:pPr>
      <w:r w:rsidRPr="00786DDC">
        <w:rPr>
          <w:rFonts w:ascii="Arial" w:hAnsi="Arial" w:cs="Arial"/>
        </w:rPr>
        <w:t xml:space="preserve">Ensure that the standards and reputation of </w:t>
      </w:r>
      <w:r w:rsidR="00786DDC" w:rsidRPr="00786DDC">
        <w:rPr>
          <w:rFonts w:ascii="Arial" w:hAnsi="Arial" w:cs="Arial"/>
        </w:rPr>
        <w:t>Brockmoor Primary School</w:t>
      </w:r>
      <w:r w:rsidRPr="00786DDC">
        <w:rPr>
          <w:rFonts w:ascii="Arial" w:hAnsi="Arial" w:cs="Arial"/>
        </w:rPr>
        <w:t xml:space="preserve"> is maintained.</w:t>
      </w:r>
    </w:p>
    <w:p w14:paraId="5C244684" w14:textId="77777777" w:rsidR="00F163B1" w:rsidRPr="00786DDC" w:rsidRDefault="00F163B1" w:rsidP="00F163B1">
      <w:pPr>
        <w:pStyle w:val="Default"/>
        <w:rPr>
          <w:color w:val="auto"/>
        </w:rPr>
      </w:pPr>
    </w:p>
    <w:p w14:paraId="76B21DBA" w14:textId="0E1B8699" w:rsidR="00F163B1" w:rsidRPr="00AC66CA" w:rsidRDefault="00786DDC" w:rsidP="00F163B1">
      <w:pPr>
        <w:pStyle w:val="Default"/>
        <w:rPr>
          <w:color w:val="auto"/>
        </w:rPr>
      </w:pPr>
      <w:r w:rsidRPr="00786DDC">
        <w:t>Brockmoor Primary School</w:t>
      </w:r>
      <w:r w:rsidR="00F163B1" w:rsidRPr="00786DDC">
        <w:rPr>
          <w:color w:val="auto"/>
        </w:rPr>
        <w:t xml:space="preserve"> will</w:t>
      </w:r>
      <w:r w:rsidR="00F163B1" w:rsidRPr="00AC66CA">
        <w:rPr>
          <w:color w:val="auto"/>
        </w:rPr>
        <w:t xml:space="preserve"> not tolerate behaviour that is contrary to the spirit of this equal opportunities policy. </w:t>
      </w:r>
    </w:p>
    <w:p w14:paraId="2A2B585D" w14:textId="77777777" w:rsidR="00F163B1" w:rsidRPr="00D40D78" w:rsidRDefault="00F163B1" w:rsidP="00F163B1">
      <w:pPr>
        <w:rPr>
          <w:rFonts w:ascii="Arial" w:hAnsi="Arial" w:cs="Arial"/>
          <w:b/>
        </w:rPr>
      </w:pPr>
    </w:p>
    <w:p w14:paraId="5BE9C1EC" w14:textId="77777777" w:rsidR="00F163B1" w:rsidRPr="00D40D78" w:rsidRDefault="00F163B1" w:rsidP="00F163B1">
      <w:pPr>
        <w:pStyle w:val="Heading1"/>
        <w:spacing w:before="0" w:after="0"/>
        <w:rPr>
          <w:sz w:val="28"/>
          <w:szCs w:val="28"/>
        </w:rPr>
      </w:pPr>
      <w:bookmarkStart w:id="12" w:name="_Toc363112551"/>
      <w:bookmarkStart w:id="13" w:name="_Toc365982863"/>
      <w:r>
        <w:rPr>
          <w:sz w:val="28"/>
          <w:szCs w:val="28"/>
        </w:rPr>
        <w:lastRenderedPageBreak/>
        <w:t>4</w:t>
      </w:r>
      <w:r>
        <w:rPr>
          <w:sz w:val="28"/>
          <w:szCs w:val="28"/>
        </w:rPr>
        <w:tab/>
      </w:r>
      <w:r w:rsidRPr="00D40D78">
        <w:rPr>
          <w:sz w:val="28"/>
          <w:szCs w:val="28"/>
        </w:rPr>
        <w:t>Legal Context</w:t>
      </w:r>
      <w:bookmarkEnd w:id="12"/>
      <w:bookmarkEnd w:id="13"/>
    </w:p>
    <w:p w14:paraId="31C16848" w14:textId="77777777" w:rsidR="00F163B1" w:rsidRPr="00D40D78" w:rsidRDefault="00F163B1" w:rsidP="00F163B1"/>
    <w:p w14:paraId="63CA5B0F" w14:textId="03CAAF7D" w:rsidR="00F163B1" w:rsidRPr="00786DDC" w:rsidRDefault="00F163B1" w:rsidP="00F163B1">
      <w:pPr>
        <w:rPr>
          <w:rFonts w:ascii="Arial" w:hAnsi="Arial" w:cs="Arial"/>
        </w:rPr>
      </w:pPr>
      <w:r w:rsidRPr="00786DDC">
        <w:rPr>
          <w:rFonts w:ascii="Arial" w:hAnsi="Arial" w:cs="Arial"/>
        </w:rPr>
        <w:t xml:space="preserve">Throughout the application of this policy </w:t>
      </w:r>
      <w:r w:rsidR="00786DDC" w:rsidRPr="00786DDC">
        <w:rPr>
          <w:rFonts w:ascii="Arial" w:hAnsi="Arial" w:cs="Arial"/>
        </w:rPr>
        <w:t>Brockmoor Primary School</w:t>
      </w:r>
      <w:r w:rsidRPr="00786DDC">
        <w:rPr>
          <w:rFonts w:ascii="Arial" w:hAnsi="Arial" w:cs="Arial"/>
        </w:rPr>
        <w:t xml:space="preserve"> will comply with the legal framework of relevant employment legislation that affects all employees and includes:</w:t>
      </w:r>
    </w:p>
    <w:p w14:paraId="65144489" w14:textId="77777777" w:rsidR="00F163B1" w:rsidRPr="00786DDC" w:rsidRDefault="00F163B1" w:rsidP="00F163B1">
      <w:pPr>
        <w:ind w:left="720"/>
        <w:rPr>
          <w:rFonts w:ascii="Arial" w:hAnsi="Arial" w:cs="Arial"/>
        </w:rPr>
      </w:pPr>
    </w:p>
    <w:p w14:paraId="55961FCC" w14:textId="77777777" w:rsidR="00F163B1" w:rsidRPr="00786DDC" w:rsidRDefault="00F163B1" w:rsidP="00F163B1">
      <w:pPr>
        <w:numPr>
          <w:ilvl w:val="0"/>
          <w:numId w:val="58"/>
        </w:numPr>
        <w:rPr>
          <w:rFonts w:ascii="Arial" w:hAnsi="Arial" w:cs="Arial"/>
        </w:rPr>
      </w:pPr>
      <w:r w:rsidRPr="00786DDC">
        <w:rPr>
          <w:rFonts w:ascii="Arial" w:hAnsi="Arial" w:cs="Arial"/>
        </w:rPr>
        <w:t>Equality Act 2010;</w:t>
      </w:r>
    </w:p>
    <w:p w14:paraId="7B4EC1C1" w14:textId="77777777" w:rsidR="00F163B1" w:rsidRPr="00786DDC" w:rsidRDefault="00F163B1" w:rsidP="00F163B1">
      <w:pPr>
        <w:numPr>
          <w:ilvl w:val="0"/>
          <w:numId w:val="58"/>
        </w:numPr>
        <w:rPr>
          <w:rFonts w:ascii="Arial" w:hAnsi="Arial" w:cs="Arial"/>
        </w:rPr>
      </w:pPr>
      <w:r w:rsidRPr="00786DDC">
        <w:rPr>
          <w:rFonts w:ascii="Arial" w:hAnsi="Arial" w:cs="Arial"/>
        </w:rPr>
        <w:t>Special Educational Needs and Disability Act 2001</w:t>
      </w:r>
    </w:p>
    <w:p w14:paraId="176BF17E" w14:textId="77777777" w:rsidR="00F163B1" w:rsidRPr="00786DDC" w:rsidRDefault="00F163B1" w:rsidP="00F163B1">
      <w:pPr>
        <w:numPr>
          <w:ilvl w:val="0"/>
          <w:numId w:val="58"/>
        </w:numPr>
        <w:rPr>
          <w:rFonts w:ascii="Arial" w:hAnsi="Arial" w:cs="Arial"/>
        </w:rPr>
      </w:pPr>
      <w:r w:rsidRPr="00786DDC">
        <w:rPr>
          <w:rFonts w:ascii="Arial" w:hAnsi="Arial" w:cs="Arial"/>
        </w:rPr>
        <w:t>Protection from Harassment Act 1997</w:t>
      </w:r>
    </w:p>
    <w:p w14:paraId="231C234D" w14:textId="77777777" w:rsidR="00F163B1" w:rsidRPr="00786DDC" w:rsidRDefault="00F163B1" w:rsidP="00F163B1">
      <w:pPr>
        <w:numPr>
          <w:ilvl w:val="0"/>
          <w:numId w:val="58"/>
        </w:numPr>
        <w:rPr>
          <w:rFonts w:ascii="Arial" w:hAnsi="Arial" w:cs="Arial"/>
        </w:rPr>
      </w:pPr>
      <w:r w:rsidRPr="00786DDC">
        <w:rPr>
          <w:rFonts w:ascii="Arial" w:hAnsi="Arial" w:cs="Arial"/>
        </w:rPr>
        <w:t>Employment Rights Act 1996</w:t>
      </w:r>
    </w:p>
    <w:p w14:paraId="0983011D" w14:textId="77777777" w:rsidR="00F163B1" w:rsidRPr="00786DDC" w:rsidRDefault="00F163B1" w:rsidP="00F163B1">
      <w:pPr>
        <w:numPr>
          <w:ilvl w:val="0"/>
          <w:numId w:val="58"/>
        </w:numPr>
        <w:rPr>
          <w:rFonts w:ascii="Arial" w:hAnsi="Arial" w:cs="Arial"/>
        </w:rPr>
      </w:pPr>
      <w:r w:rsidRPr="00786DDC">
        <w:rPr>
          <w:rFonts w:ascii="Arial" w:hAnsi="Arial" w:cs="Arial"/>
        </w:rPr>
        <w:t>Employment Relations Act 1999</w:t>
      </w:r>
    </w:p>
    <w:p w14:paraId="01CE7B99" w14:textId="77777777" w:rsidR="00F163B1" w:rsidRPr="00786DDC" w:rsidRDefault="00F163B1" w:rsidP="00F163B1">
      <w:pPr>
        <w:numPr>
          <w:ilvl w:val="0"/>
          <w:numId w:val="58"/>
        </w:numPr>
        <w:rPr>
          <w:rFonts w:ascii="Arial" w:hAnsi="Arial" w:cs="Arial"/>
        </w:rPr>
      </w:pPr>
      <w:r w:rsidRPr="00786DDC">
        <w:rPr>
          <w:rFonts w:ascii="Arial" w:hAnsi="Arial" w:cs="Arial"/>
        </w:rPr>
        <w:t>The Health &amp; Safety at Work Act 1974; and</w:t>
      </w:r>
    </w:p>
    <w:p w14:paraId="696849B0" w14:textId="77777777" w:rsidR="00F163B1" w:rsidRPr="00786DDC" w:rsidRDefault="00F163B1" w:rsidP="00F163B1">
      <w:pPr>
        <w:numPr>
          <w:ilvl w:val="0"/>
          <w:numId w:val="58"/>
        </w:numPr>
        <w:rPr>
          <w:rFonts w:ascii="Arial" w:hAnsi="Arial" w:cs="Arial"/>
        </w:rPr>
      </w:pPr>
      <w:r w:rsidRPr="00786DDC">
        <w:rPr>
          <w:rFonts w:ascii="Arial" w:hAnsi="Arial" w:cs="Arial"/>
        </w:rPr>
        <w:t>Data Protection Act 1998;</w:t>
      </w:r>
    </w:p>
    <w:p w14:paraId="60DFCC1D" w14:textId="77777777" w:rsidR="00F163B1" w:rsidRPr="00786DDC" w:rsidRDefault="00F163B1" w:rsidP="00F163B1">
      <w:pPr>
        <w:ind w:left="720"/>
        <w:rPr>
          <w:rFonts w:ascii="Arial" w:hAnsi="Arial" w:cs="Arial"/>
        </w:rPr>
      </w:pPr>
    </w:p>
    <w:p w14:paraId="04A669F4" w14:textId="52E31AD5" w:rsidR="00F163B1" w:rsidRDefault="00F163B1" w:rsidP="00F163B1">
      <w:pPr>
        <w:rPr>
          <w:rFonts w:ascii="Arial" w:hAnsi="Arial" w:cs="Arial"/>
          <w:lang w:eastAsia="en-GB"/>
        </w:rPr>
      </w:pPr>
      <w:r w:rsidRPr="00786DDC">
        <w:rPr>
          <w:rFonts w:ascii="Arial" w:hAnsi="Arial" w:cs="Arial"/>
        </w:rPr>
        <w:t xml:space="preserve">The Governing Body </w:t>
      </w:r>
      <w:proofErr w:type="spellStart"/>
      <w:r w:rsidRPr="00786DDC">
        <w:rPr>
          <w:rFonts w:ascii="Arial" w:hAnsi="Arial" w:cs="Arial"/>
        </w:rPr>
        <w:t>recognises</w:t>
      </w:r>
      <w:proofErr w:type="spellEnd"/>
      <w:r w:rsidRPr="00786DDC">
        <w:rPr>
          <w:rFonts w:ascii="Arial" w:hAnsi="Arial" w:cs="Arial"/>
        </w:rPr>
        <w:t xml:space="preserve"> the requirement to comply with legislative requirements and aims to</w:t>
      </w:r>
      <w:r w:rsidRPr="00D40D78">
        <w:rPr>
          <w:rFonts w:ascii="Arial" w:hAnsi="Arial" w:cs="Arial"/>
        </w:rPr>
        <w:t xml:space="preserve"> follow good practice wherever possible. </w:t>
      </w:r>
      <w:r w:rsidRPr="00AC66CA">
        <w:rPr>
          <w:rFonts w:ascii="Arial" w:hAnsi="Arial" w:cs="Arial"/>
          <w:lang w:eastAsia="en-GB"/>
        </w:rPr>
        <w:t xml:space="preserve">It is unlawful to discriminate directly or indirectly in recruitment or employment because of age, disability, sex, gender reassignment, pregnancy, maternity, race (which includes </w:t>
      </w:r>
      <w:proofErr w:type="spellStart"/>
      <w:r w:rsidRPr="00AC66CA">
        <w:rPr>
          <w:rFonts w:ascii="Arial" w:hAnsi="Arial" w:cs="Arial"/>
          <w:lang w:eastAsia="en-GB"/>
        </w:rPr>
        <w:t>colour</w:t>
      </w:r>
      <w:proofErr w:type="spellEnd"/>
      <w:r w:rsidRPr="00AC66CA">
        <w:rPr>
          <w:rFonts w:ascii="Arial" w:hAnsi="Arial" w:cs="Arial"/>
          <w:lang w:eastAsia="en-GB"/>
        </w:rPr>
        <w:t>, nationality and ethnic or national origins), sexual orientation, religion or belief, or because someone is married or in a civil partnership. These are known as "protected characteristics".</w:t>
      </w:r>
    </w:p>
    <w:p w14:paraId="7F3B5AF4" w14:textId="77777777" w:rsidR="00F163B1" w:rsidRPr="00AC66CA" w:rsidRDefault="00F163B1" w:rsidP="00F163B1">
      <w:pPr>
        <w:rPr>
          <w:rFonts w:ascii="Arial" w:hAnsi="Arial" w:cs="Arial"/>
          <w:lang w:eastAsia="en-GB"/>
        </w:rPr>
      </w:pPr>
    </w:p>
    <w:p w14:paraId="231D2E04" w14:textId="77777777" w:rsidR="00F163B1" w:rsidRPr="00AC66CA" w:rsidRDefault="00F163B1" w:rsidP="00F163B1">
      <w:pPr>
        <w:shd w:val="clear" w:color="auto" w:fill="FFFFFF"/>
        <w:rPr>
          <w:rFonts w:ascii="Arial" w:hAnsi="Arial" w:cs="Arial"/>
          <w:lang w:eastAsia="en-GB"/>
        </w:rPr>
      </w:pPr>
      <w:r w:rsidRPr="00AC66CA">
        <w:rPr>
          <w:rFonts w:ascii="Arial" w:hAnsi="Arial" w:cs="Arial"/>
          <w:lang w:eastAsia="en-GB"/>
        </w:rPr>
        <w:t>Discrimination after employment may also be unlawful, e</w:t>
      </w:r>
      <w:r>
        <w:rPr>
          <w:rFonts w:ascii="Arial" w:hAnsi="Arial" w:cs="Arial"/>
          <w:lang w:eastAsia="en-GB"/>
        </w:rPr>
        <w:t>.</w:t>
      </w:r>
      <w:r w:rsidRPr="00AC66CA">
        <w:rPr>
          <w:rFonts w:ascii="Arial" w:hAnsi="Arial" w:cs="Arial"/>
          <w:lang w:eastAsia="en-GB"/>
        </w:rPr>
        <w:t>g</w:t>
      </w:r>
      <w:r>
        <w:rPr>
          <w:rFonts w:ascii="Arial" w:hAnsi="Arial" w:cs="Arial"/>
          <w:lang w:eastAsia="en-GB"/>
        </w:rPr>
        <w:t>.</w:t>
      </w:r>
      <w:r w:rsidRPr="00AC66CA">
        <w:rPr>
          <w:rFonts w:ascii="Arial" w:hAnsi="Arial" w:cs="Arial"/>
          <w:lang w:eastAsia="en-GB"/>
        </w:rPr>
        <w:t xml:space="preserve"> refusing to give a reference for a reason related to one of the protected characteristics.</w:t>
      </w:r>
    </w:p>
    <w:p w14:paraId="317B0E2B" w14:textId="77777777" w:rsidR="00F163B1" w:rsidRDefault="00F163B1" w:rsidP="00F163B1">
      <w:pPr>
        <w:pStyle w:val="Heading1"/>
        <w:spacing w:before="0" w:after="0"/>
        <w:rPr>
          <w:sz w:val="28"/>
          <w:szCs w:val="28"/>
        </w:rPr>
      </w:pPr>
    </w:p>
    <w:p w14:paraId="58DB62BC" w14:textId="77777777" w:rsidR="00F163B1" w:rsidRPr="00EF58D7" w:rsidRDefault="00F163B1" w:rsidP="00F163B1">
      <w:pPr>
        <w:pStyle w:val="Heading1"/>
        <w:spacing w:before="0" w:after="0"/>
        <w:rPr>
          <w:sz w:val="28"/>
          <w:szCs w:val="28"/>
        </w:rPr>
      </w:pPr>
      <w:r>
        <w:rPr>
          <w:sz w:val="28"/>
          <w:szCs w:val="28"/>
        </w:rPr>
        <w:t>5</w:t>
      </w:r>
      <w:r>
        <w:rPr>
          <w:sz w:val="28"/>
          <w:szCs w:val="28"/>
        </w:rPr>
        <w:tab/>
      </w:r>
      <w:r w:rsidRPr="00EF58D7">
        <w:rPr>
          <w:sz w:val="28"/>
          <w:szCs w:val="28"/>
        </w:rPr>
        <w:t>Selection Processes</w:t>
      </w:r>
    </w:p>
    <w:p w14:paraId="73679B56" w14:textId="77777777" w:rsidR="00F163B1" w:rsidRPr="00EF58D7" w:rsidRDefault="00F163B1" w:rsidP="00F163B1">
      <w:pPr>
        <w:rPr>
          <w:rFonts w:ascii="Arial" w:hAnsi="Arial" w:cs="Arial"/>
          <w:lang w:eastAsia="en-GB"/>
        </w:rPr>
      </w:pPr>
    </w:p>
    <w:p w14:paraId="68BF38A9" w14:textId="77777777" w:rsidR="00F163B1" w:rsidRPr="00EF58D7" w:rsidRDefault="00F163B1" w:rsidP="00F163B1">
      <w:pPr>
        <w:rPr>
          <w:rFonts w:ascii="Arial" w:hAnsi="Arial" w:cs="Arial"/>
          <w:lang w:eastAsia="en-GB"/>
        </w:rPr>
      </w:pPr>
      <w:r w:rsidRPr="00EF58D7">
        <w:rPr>
          <w:rFonts w:ascii="Arial" w:hAnsi="Arial" w:cs="Arial"/>
          <w:lang w:eastAsia="en-GB"/>
        </w:rPr>
        <w:t xml:space="preserve">All selection processes will be </w:t>
      </w:r>
      <w:r>
        <w:rPr>
          <w:rFonts w:ascii="Arial" w:hAnsi="Arial" w:cs="Arial"/>
          <w:lang w:eastAsia="en-GB"/>
        </w:rPr>
        <w:t>judged</w:t>
      </w:r>
      <w:r w:rsidRPr="00EF58D7">
        <w:rPr>
          <w:rFonts w:ascii="Arial" w:hAnsi="Arial" w:cs="Arial"/>
          <w:lang w:eastAsia="en-GB"/>
        </w:rPr>
        <w:t xml:space="preserve"> on pre determined criteria and the applicant's abilities and individual merit. A protected characteristic will not of itself justify the non-selection of an applicant.</w:t>
      </w:r>
    </w:p>
    <w:p w14:paraId="0AEDA681" w14:textId="77777777" w:rsidR="00F163B1" w:rsidRDefault="00F163B1" w:rsidP="00F163B1">
      <w:pPr>
        <w:rPr>
          <w:rFonts w:ascii="Arial" w:hAnsi="Arial" w:cs="Arial"/>
          <w:lang w:eastAsia="en-GB"/>
        </w:rPr>
      </w:pPr>
    </w:p>
    <w:p w14:paraId="5A19670C" w14:textId="77777777" w:rsidR="00F163B1" w:rsidRPr="00EF58D7" w:rsidRDefault="00F163B1" w:rsidP="00F163B1">
      <w:pPr>
        <w:rPr>
          <w:rFonts w:ascii="Arial" w:hAnsi="Arial" w:cs="Arial"/>
          <w:lang w:eastAsia="en-GB"/>
        </w:rPr>
      </w:pPr>
      <w:r w:rsidRPr="00EF58D7">
        <w:rPr>
          <w:rFonts w:ascii="Arial" w:hAnsi="Arial" w:cs="Arial"/>
          <w:lang w:eastAsia="en-GB"/>
        </w:rPr>
        <w:t xml:space="preserve">Reasonable adjustments to the selection process may be made as required to ensure that no applicant is disadvantaged because of a protected characteristic. </w:t>
      </w:r>
    </w:p>
    <w:p w14:paraId="1B931C71" w14:textId="77777777" w:rsidR="00F163B1" w:rsidRDefault="00F163B1" w:rsidP="00F163B1">
      <w:pPr>
        <w:pStyle w:val="Heading1"/>
        <w:spacing w:before="0" w:after="0"/>
        <w:rPr>
          <w:sz w:val="28"/>
          <w:szCs w:val="28"/>
        </w:rPr>
      </w:pPr>
    </w:p>
    <w:p w14:paraId="75B6CFCC" w14:textId="77777777" w:rsidR="00F163B1" w:rsidRDefault="00F163B1" w:rsidP="00F163B1">
      <w:pPr>
        <w:pStyle w:val="Heading1"/>
        <w:spacing w:before="0" w:after="0"/>
        <w:rPr>
          <w:sz w:val="28"/>
          <w:szCs w:val="28"/>
        </w:rPr>
      </w:pPr>
      <w:r>
        <w:rPr>
          <w:sz w:val="28"/>
          <w:szCs w:val="28"/>
        </w:rPr>
        <w:t>6</w:t>
      </w:r>
      <w:r>
        <w:rPr>
          <w:sz w:val="28"/>
          <w:szCs w:val="28"/>
        </w:rPr>
        <w:tab/>
        <w:t>Dignity at W</w:t>
      </w:r>
      <w:r w:rsidRPr="00112929">
        <w:rPr>
          <w:sz w:val="28"/>
          <w:szCs w:val="28"/>
        </w:rPr>
        <w:t>ork</w:t>
      </w:r>
    </w:p>
    <w:p w14:paraId="014EC085" w14:textId="77777777" w:rsidR="00F163B1" w:rsidRPr="00F163B1" w:rsidRDefault="00F163B1" w:rsidP="00F163B1"/>
    <w:p w14:paraId="453C6816" w14:textId="1B36D3CA" w:rsidR="00F163B1" w:rsidRPr="00AC66CA" w:rsidRDefault="00786DDC" w:rsidP="00F163B1">
      <w:pPr>
        <w:shd w:val="clear" w:color="auto" w:fill="FFFFFF"/>
        <w:rPr>
          <w:rFonts w:ascii="Arial" w:hAnsi="Arial" w:cs="Arial"/>
          <w:lang w:eastAsia="en-GB"/>
        </w:rPr>
      </w:pPr>
      <w:r w:rsidRPr="00994D0A">
        <w:rPr>
          <w:rFonts w:ascii="Arial" w:hAnsi="Arial" w:cs="Arial"/>
          <w:color w:val="000000"/>
        </w:rPr>
        <w:t>Brockmoor Primary School</w:t>
      </w:r>
      <w:r w:rsidR="00F163B1" w:rsidRPr="00994D0A">
        <w:rPr>
          <w:rFonts w:ascii="Arial" w:hAnsi="Arial" w:cs="Arial"/>
          <w:lang w:eastAsia="en-GB"/>
        </w:rPr>
        <w:t xml:space="preserve"> is committed to creating a work environment free of harassment and bullying, where everyone is treated with dignity and respect.</w:t>
      </w:r>
    </w:p>
    <w:p w14:paraId="3971EF8E" w14:textId="77777777" w:rsidR="00F163B1" w:rsidRDefault="00F163B1" w:rsidP="00F163B1">
      <w:pPr>
        <w:shd w:val="clear" w:color="auto" w:fill="FFFFFF"/>
        <w:rPr>
          <w:rFonts w:ascii="Arial" w:hAnsi="Arial" w:cs="Arial"/>
          <w:lang w:eastAsia="en-GB"/>
        </w:rPr>
      </w:pPr>
    </w:p>
    <w:p w14:paraId="62FFFE8A" w14:textId="77777777" w:rsidR="00F163B1" w:rsidRPr="00AC66CA" w:rsidRDefault="00F163B1" w:rsidP="00F163B1">
      <w:pPr>
        <w:shd w:val="clear" w:color="auto" w:fill="FFFFFF"/>
        <w:rPr>
          <w:rFonts w:ascii="Arial" w:hAnsi="Arial" w:cs="Arial"/>
          <w:lang w:eastAsia="en-GB"/>
        </w:rPr>
      </w:pPr>
      <w:r w:rsidRPr="00AC66CA">
        <w:rPr>
          <w:rFonts w:ascii="Arial" w:hAnsi="Arial" w:cs="Arial"/>
          <w:lang w:eastAsia="en-GB"/>
        </w:rPr>
        <w:t>Some harassment is unlawful discrimination and serious harassment may be a criminal offence.</w:t>
      </w:r>
    </w:p>
    <w:p w14:paraId="11D4D9D0" w14:textId="77777777" w:rsidR="00F163B1" w:rsidRDefault="00F163B1" w:rsidP="00F163B1">
      <w:pPr>
        <w:shd w:val="clear" w:color="auto" w:fill="FFFFFF"/>
        <w:rPr>
          <w:rFonts w:ascii="Arial" w:hAnsi="Arial" w:cs="Arial"/>
          <w:bCs/>
          <w:lang w:eastAsia="en-GB"/>
        </w:rPr>
      </w:pPr>
    </w:p>
    <w:p w14:paraId="2DB4C6B2" w14:textId="77777777" w:rsidR="00F163B1" w:rsidRPr="00AC66CA" w:rsidRDefault="00F163B1" w:rsidP="00F163B1">
      <w:pPr>
        <w:shd w:val="clear" w:color="auto" w:fill="FFFFFF"/>
        <w:rPr>
          <w:rFonts w:ascii="Arial" w:hAnsi="Arial" w:cs="Arial"/>
          <w:lang w:eastAsia="en-GB"/>
        </w:rPr>
      </w:pPr>
      <w:r w:rsidRPr="00AC66CA">
        <w:rPr>
          <w:rFonts w:ascii="Arial" w:hAnsi="Arial" w:cs="Arial"/>
          <w:bCs/>
          <w:lang w:eastAsia="en-GB"/>
        </w:rPr>
        <w:t xml:space="preserve">Bullying </w:t>
      </w:r>
      <w:r w:rsidRPr="00AC66CA">
        <w:rPr>
          <w:rFonts w:ascii="Arial" w:hAnsi="Arial" w:cs="Arial"/>
          <w:lang w:eastAsia="en-GB"/>
        </w:rPr>
        <w:t xml:space="preserve">is offensive, intimidating, malicious or insulting </w:t>
      </w:r>
      <w:proofErr w:type="spellStart"/>
      <w:r w:rsidRPr="00AC66CA">
        <w:rPr>
          <w:rFonts w:ascii="Arial" w:hAnsi="Arial" w:cs="Arial"/>
          <w:lang w:eastAsia="en-GB"/>
        </w:rPr>
        <w:t>behaviour</w:t>
      </w:r>
      <w:proofErr w:type="spellEnd"/>
      <w:r w:rsidRPr="00AC66CA">
        <w:rPr>
          <w:rFonts w:ascii="Arial" w:hAnsi="Arial" w:cs="Arial"/>
          <w:lang w:eastAsia="en-GB"/>
        </w:rPr>
        <w:t>, and/or an abuse or misuse of power that is meant to undermine, humiliate or injure the person on the receiving end. Examples of bullying would include picking on someone or setting him/her up to fail or making threats or comments about someone's job security without good reason.</w:t>
      </w:r>
    </w:p>
    <w:p w14:paraId="0B37751B" w14:textId="77777777" w:rsidR="00F163B1" w:rsidRDefault="00F163B1" w:rsidP="00F163B1">
      <w:pPr>
        <w:shd w:val="clear" w:color="auto" w:fill="FFFFFF"/>
        <w:rPr>
          <w:rFonts w:ascii="Arial" w:hAnsi="Arial" w:cs="Arial"/>
          <w:bCs/>
          <w:lang w:eastAsia="en-GB"/>
        </w:rPr>
      </w:pPr>
    </w:p>
    <w:p w14:paraId="69944980" w14:textId="77777777" w:rsidR="00F163B1" w:rsidRDefault="00F163B1" w:rsidP="00F163B1">
      <w:pPr>
        <w:shd w:val="clear" w:color="auto" w:fill="FFFFFF"/>
        <w:rPr>
          <w:rFonts w:ascii="Arial" w:hAnsi="Arial" w:cs="Arial"/>
          <w:lang w:eastAsia="en-GB"/>
        </w:rPr>
      </w:pPr>
      <w:r w:rsidRPr="00AC66CA">
        <w:rPr>
          <w:rFonts w:ascii="Arial" w:hAnsi="Arial" w:cs="Arial"/>
          <w:bCs/>
          <w:lang w:eastAsia="en-GB"/>
        </w:rPr>
        <w:t>Harassment</w:t>
      </w:r>
      <w:r w:rsidRPr="00AC66CA">
        <w:rPr>
          <w:rFonts w:ascii="Arial" w:hAnsi="Arial" w:cs="Arial"/>
          <w:lang w:eastAsia="en-GB"/>
        </w:rPr>
        <w:t xml:space="preserve"> is unwanted conduct related to relevant protected characteristics, which are sex, gender reassignment, race (which includes </w:t>
      </w:r>
      <w:proofErr w:type="spellStart"/>
      <w:r w:rsidRPr="00AC66CA">
        <w:rPr>
          <w:rFonts w:ascii="Arial" w:hAnsi="Arial" w:cs="Arial"/>
          <w:lang w:eastAsia="en-GB"/>
        </w:rPr>
        <w:t>colour</w:t>
      </w:r>
      <w:proofErr w:type="spellEnd"/>
      <w:r w:rsidRPr="00AC66CA">
        <w:rPr>
          <w:rFonts w:ascii="Arial" w:hAnsi="Arial" w:cs="Arial"/>
          <w:lang w:eastAsia="en-GB"/>
        </w:rPr>
        <w:t>, nationality and ethnic or national origins), disability, sexual orientation, religion or belief and age, that:</w:t>
      </w:r>
    </w:p>
    <w:p w14:paraId="78D49248" w14:textId="77777777" w:rsidR="00F163B1" w:rsidRPr="00AC66CA" w:rsidRDefault="00F163B1" w:rsidP="00F163B1">
      <w:pPr>
        <w:shd w:val="clear" w:color="auto" w:fill="FFFFFF"/>
        <w:rPr>
          <w:rFonts w:ascii="Arial" w:hAnsi="Arial" w:cs="Arial"/>
          <w:lang w:eastAsia="en-GB"/>
        </w:rPr>
      </w:pPr>
    </w:p>
    <w:p w14:paraId="0DFCCBBF" w14:textId="77777777" w:rsidR="00F163B1" w:rsidRPr="00AC66CA" w:rsidRDefault="00F163B1" w:rsidP="00F163B1">
      <w:pPr>
        <w:numPr>
          <w:ilvl w:val="0"/>
          <w:numId w:val="57"/>
        </w:numPr>
        <w:shd w:val="clear" w:color="auto" w:fill="FFFFFF"/>
        <w:rPr>
          <w:rFonts w:ascii="Arial" w:hAnsi="Arial" w:cs="Arial"/>
          <w:lang w:eastAsia="en-GB"/>
        </w:rPr>
      </w:pPr>
      <w:r w:rsidRPr="00AC66CA">
        <w:rPr>
          <w:rFonts w:ascii="Arial" w:hAnsi="Arial" w:cs="Arial"/>
          <w:lang w:eastAsia="en-GB"/>
        </w:rPr>
        <w:t>has the purpose of violating a person's dignity or creating an intimidating, hostile, degrading, humiliating or offensive environment for that person; or</w:t>
      </w:r>
    </w:p>
    <w:p w14:paraId="36210DF8" w14:textId="77777777" w:rsidR="00F163B1" w:rsidRPr="00AC66CA" w:rsidRDefault="00F163B1" w:rsidP="00F163B1">
      <w:pPr>
        <w:numPr>
          <w:ilvl w:val="0"/>
          <w:numId w:val="57"/>
        </w:numPr>
        <w:shd w:val="clear" w:color="auto" w:fill="FFFFFF"/>
        <w:rPr>
          <w:rFonts w:ascii="Arial" w:hAnsi="Arial" w:cs="Arial"/>
          <w:lang w:eastAsia="en-GB"/>
        </w:rPr>
      </w:pPr>
      <w:r w:rsidRPr="00AC66CA">
        <w:rPr>
          <w:rFonts w:ascii="Arial" w:hAnsi="Arial" w:cs="Arial"/>
          <w:lang w:eastAsia="en-GB"/>
        </w:rPr>
        <w:t>is reasonably considered by that person to have the effect of violating his/her dignity or of creating an intimidating, hostile, degrading, humiliating or offensive environment for him/her, even if this effect was not intended by the person responsible for the conduct.</w:t>
      </w:r>
    </w:p>
    <w:p w14:paraId="2D21A3AF" w14:textId="77777777" w:rsidR="00F163B1" w:rsidRDefault="00F163B1" w:rsidP="00F163B1">
      <w:pPr>
        <w:shd w:val="clear" w:color="auto" w:fill="FFFFFF"/>
        <w:rPr>
          <w:rFonts w:ascii="Arial" w:hAnsi="Arial" w:cs="Arial"/>
          <w:lang w:eastAsia="en-GB"/>
        </w:rPr>
      </w:pPr>
    </w:p>
    <w:p w14:paraId="7E913A13" w14:textId="77777777" w:rsidR="00F163B1" w:rsidRPr="00AC66CA" w:rsidRDefault="00F163B1" w:rsidP="00F163B1">
      <w:pPr>
        <w:shd w:val="clear" w:color="auto" w:fill="FFFFFF"/>
        <w:rPr>
          <w:rFonts w:ascii="Arial" w:hAnsi="Arial" w:cs="Arial"/>
          <w:lang w:eastAsia="en-GB"/>
        </w:rPr>
      </w:pPr>
      <w:r w:rsidRPr="00AC66CA">
        <w:rPr>
          <w:rFonts w:ascii="Arial" w:hAnsi="Arial" w:cs="Arial"/>
          <w:lang w:eastAsia="en-GB"/>
        </w:rPr>
        <w:t>Examples of harassment would include: physical conduct ranging from unwelcome touching to serious assault; unwelcome sexual advances; demeaning comments about a person's appearance; unwelcome jokes or comments of a sexual or racial nature or about an individual's age; excluding an individual because he/she is associated or connected with someone with a protected characteristic, e</w:t>
      </w:r>
      <w:r>
        <w:rPr>
          <w:rFonts w:ascii="Arial" w:hAnsi="Arial" w:cs="Arial"/>
          <w:lang w:eastAsia="en-GB"/>
        </w:rPr>
        <w:t>.</w:t>
      </w:r>
      <w:r w:rsidRPr="00AC66CA">
        <w:rPr>
          <w:rFonts w:ascii="Arial" w:hAnsi="Arial" w:cs="Arial"/>
          <w:lang w:eastAsia="en-GB"/>
        </w:rPr>
        <w:t>g</w:t>
      </w:r>
      <w:r>
        <w:rPr>
          <w:rFonts w:ascii="Arial" w:hAnsi="Arial" w:cs="Arial"/>
          <w:lang w:eastAsia="en-GB"/>
        </w:rPr>
        <w:t>.</w:t>
      </w:r>
      <w:r w:rsidRPr="00AC66CA">
        <w:rPr>
          <w:rFonts w:ascii="Arial" w:hAnsi="Arial" w:cs="Arial"/>
          <w:lang w:eastAsia="en-GB"/>
        </w:rPr>
        <w:t xml:space="preserve"> his/her child is gay, spouse is black or parent is disabled; repeated name calling related to an individual's religion or belief, ignoring an individual because he/she is perceived to have a protected characteristic (whether or not he/she does, in fact, have that protected characteristic), e</w:t>
      </w:r>
      <w:r>
        <w:rPr>
          <w:rFonts w:ascii="Arial" w:hAnsi="Arial" w:cs="Arial"/>
          <w:lang w:eastAsia="en-GB"/>
        </w:rPr>
        <w:t>.</w:t>
      </w:r>
      <w:r w:rsidRPr="00AC66CA">
        <w:rPr>
          <w:rFonts w:ascii="Arial" w:hAnsi="Arial" w:cs="Arial"/>
          <w:lang w:eastAsia="en-GB"/>
        </w:rPr>
        <w:t>g</w:t>
      </w:r>
      <w:r>
        <w:rPr>
          <w:rFonts w:ascii="Arial" w:hAnsi="Arial" w:cs="Arial"/>
          <w:lang w:eastAsia="en-GB"/>
        </w:rPr>
        <w:t>.</w:t>
      </w:r>
      <w:r w:rsidRPr="00AC66CA">
        <w:rPr>
          <w:rFonts w:ascii="Arial" w:hAnsi="Arial" w:cs="Arial"/>
          <w:lang w:eastAsia="en-GB"/>
        </w:rPr>
        <w:t xml:space="preserve"> an employee is thought to be Jewish, or is perceived to be a transsexual; the use of obscene gestures; and the open display of pictures or objects with sexual or racial overtones, even if not directed at any particular person, e</w:t>
      </w:r>
      <w:r>
        <w:rPr>
          <w:rFonts w:ascii="Arial" w:hAnsi="Arial" w:cs="Arial"/>
          <w:lang w:eastAsia="en-GB"/>
        </w:rPr>
        <w:t>.</w:t>
      </w:r>
      <w:r w:rsidRPr="00AC66CA">
        <w:rPr>
          <w:rFonts w:ascii="Arial" w:hAnsi="Arial" w:cs="Arial"/>
          <w:lang w:eastAsia="en-GB"/>
        </w:rPr>
        <w:t>g</w:t>
      </w:r>
      <w:r>
        <w:rPr>
          <w:rFonts w:ascii="Arial" w:hAnsi="Arial" w:cs="Arial"/>
          <w:lang w:eastAsia="en-GB"/>
        </w:rPr>
        <w:t>.</w:t>
      </w:r>
      <w:r w:rsidRPr="00AC66CA">
        <w:rPr>
          <w:rFonts w:ascii="Arial" w:hAnsi="Arial" w:cs="Arial"/>
          <w:lang w:eastAsia="en-GB"/>
        </w:rPr>
        <w:t xml:space="preserve"> magazines, calendars or pin-ups.</w:t>
      </w:r>
    </w:p>
    <w:p w14:paraId="246DF260" w14:textId="77777777" w:rsidR="00F163B1" w:rsidRDefault="00F163B1" w:rsidP="00F163B1">
      <w:pPr>
        <w:shd w:val="clear" w:color="auto" w:fill="FFFFFF"/>
        <w:rPr>
          <w:rFonts w:ascii="Arial" w:hAnsi="Arial" w:cs="Arial"/>
          <w:lang w:eastAsia="en-GB"/>
        </w:rPr>
      </w:pPr>
    </w:p>
    <w:p w14:paraId="28F80FF0" w14:textId="77777777" w:rsidR="00F163B1" w:rsidRDefault="00F163B1" w:rsidP="00F163B1">
      <w:pPr>
        <w:shd w:val="clear" w:color="auto" w:fill="FFFFFF"/>
        <w:rPr>
          <w:rFonts w:ascii="Arial" w:hAnsi="Arial" w:cs="Arial"/>
          <w:lang w:eastAsia="en-GB"/>
        </w:rPr>
      </w:pPr>
      <w:r w:rsidRPr="00AC66CA">
        <w:rPr>
          <w:rFonts w:ascii="Arial" w:hAnsi="Arial" w:cs="Arial"/>
          <w:lang w:eastAsia="en-GB"/>
        </w:rPr>
        <w:t xml:space="preserve">Conduct may be harassment whether or not the person behaving in that way intends to offend. Something intended as a "joke" may offend another person. Everyone has the right to decide what </w:t>
      </w:r>
      <w:proofErr w:type="spellStart"/>
      <w:r w:rsidRPr="00AC66CA">
        <w:rPr>
          <w:rFonts w:ascii="Arial" w:hAnsi="Arial" w:cs="Arial"/>
          <w:lang w:eastAsia="en-GB"/>
        </w:rPr>
        <w:t>behaviour</w:t>
      </w:r>
      <w:proofErr w:type="spellEnd"/>
      <w:r w:rsidRPr="00AC66CA">
        <w:rPr>
          <w:rFonts w:ascii="Arial" w:hAnsi="Arial" w:cs="Arial"/>
          <w:lang w:eastAsia="en-GB"/>
        </w:rPr>
        <w:t xml:space="preserve"> is acceptable to him/her and to have his/her feelings respected by others. </w:t>
      </w:r>
      <w:proofErr w:type="spellStart"/>
      <w:r w:rsidRPr="00AC66CA">
        <w:rPr>
          <w:rFonts w:ascii="Arial" w:hAnsi="Arial" w:cs="Arial"/>
          <w:lang w:eastAsia="en-GB"/>
        </w:rPr>
        <w:t>Behaviour</w:t>
      </w:r>
      <w:proofErr w:type="spellEnd"/>
      <w:r w:rsidRPr="00AC66CA">
        <w:rPr>
          <w:rFonts w:ascii="Arial" w:hAnsi="Arial" w:cs="Arial"/>
          <w:lang w:eastAsia="en-GB"/>
        </w:rPr>
        <w:t xml:space="preserve"> that any reasonable person would </w:t>
      </w:r>
      <w:proofErr w:type="spellStart"/>
      <w:r w:rsidRPr="00AC66CA">
        <w:rPr>
          <w:rFonts w:ascii="Arial" w:hAnsi="Arial" w:cs="Arial"/>
          <w:lang w:eastAsia="en-GB"/>
        </w:rPr>
        <w:t>realise</w:t>
      </w:r>
      <w:proofErr w:type="spellEnd"/>
      <w:r w:rsidRPr="00AC66CA">
        <w:rPr>
          <w:rFonts w:ascii="Arial" w:hAnsi="Arial" w:cs="Arial"/>
          <w:lang w:eastAsia="en-GB"/>
        </w:rPr>
        <w:t xml:space="preserve"> would be likely to offend will be harassment without the recipient having to make it clear in advance that </w:t>
      </w:r>
      <w:proofErr w:type="spellStart"/>
      <w:r w:rsidRPr="00AC66CA">
        <w:rPr>
          <w:rFonts w:ascii="Arial" w:hAnsi="Arial" w:cs="Arial"/>
          <w:lang w:eastAsia="en-GB"/>
        </w:rPr>
        <w:t>behaviour</w:t>
      </w:r>
      <w:proofErr w:type="spellEnd"/>
      <w:r w:rsidRPr="00AC66CA">
        <w:rPr>
          <w:rFonts w:ascii="Arial" w:hAnsi="Arial" w:cs="Arial"/>
          <w:lang w:eastAsia="en-GB"/>
        </w:rPr>
        <w:t xml:space="preserve"> of that type is not acceptable to him/her, e</w:t>
      </w:r>
      <w:r>
        <w:rPr>
          <w:rFonts w:ascii="Arial" w:hAnsi="Arial" w:cs="Arial"/>
          <w:lang w:eastAsia="en-GB"/>
        </w:rPr>
        <w:t>.</w:t>
      </w:r>
      <w:r w:rsidRPr="00AC66CA">
        <w:rPr>
          <w:rFonts w:ascii="Arial" w:hAnsi="Arial" w:cs="Arial"/>
          <w:lang w:eastAsia="en-GB"/>
        </w:rPr>
        <w:t>g</w:t>
      </w:r>
      <w:r>
        <w:rPr>
          <w:rFonts w:ascii="Arial" w:hAnsi="Arial" w:cs="Arial"/>
          <w:lang w:eastAsia="en-GB"/>
        </w:rPr>
        <w:t>.</w:t>
      </w:r>
      <w:r w:rsidRPr="00AC66CA">
        <w:rPr>
          <w:rFonts w:ascii="Arial" w:hAnsi="Arial" w:cs="Arial"/>
          <w:lang w:eastAsia="en-GB"/>
        </w:rPr>
        <w:t xml:space="preserve"> sexual touching. It may not be so clear in advance that some other forms of </w:t>
      </w:r>
      <w:proofErr w:type="spellStart"/>
      <w:r w:rsidRPr="00AC66CA">
        <w:rPr>
          <w:rFonts w:ascii="Arial" w:hAnsi="Arial" w:cs="Arial"/>
          <w:lang w:eastAsia="en-GB"/>
        </w:rPr>
        <w:t>behaviour</w:t>
      </w:r>
      <w:proofErr w:type="spellEnd"/>
      <w:r w:rsidRPr="00AC66CA">
        <w:rPr>
          <w:rFonts w:ascii="Arial" w:hAnsi="Arial" w:cs="Arial"/>
          <w:lang w:eastAsia="en-GB"/>
        </w:rPr>
        <w:t xml:space="preserve"> would be unwelcome to, or could offend, a particular person, e</w:t>
      </w:r>
      <w:r>
        <w:rPr>
          <w:rFonts w:ascii="Arial" w:hAnsi="Arial" w:cs="Arial"/>
          <w:lang w:eastAsia="en-GB"/>
        </w:rPr>
        <w:t>.</w:t>
      </w:r>
      <w:r w:rsidRPr="00AC66CA">
        <w:rPr>
          <w:rFonts w:ascii="Arial" w:hAnsi="Arial" w:cs="Arial"/>
          <w:lang w:eastAsia="en-GB"/>
        </w:rPr>
        <w:t>g</w:t>
      </w:r>
      <w:r>
        <w:rPr>
          <w:rFonts w:ascii="Arial" w:hAnsi="Arial" w:cs="Arial"/>
          <w:lang w:eastAsia="en-GB"/>
        </w:rPr>
        <w:t>.</w:t>
      </w:r>
      <w:r w:rsidRPr="00AC66CA">
        <w:rPr>
          <w:rFonts w:ascii="Arial" w:hAnsi="Arial" w:cs="Arial"/>
          <w:lang w:eastAsia="en-GB"/>
        </w:rPr>
        <w:t xml:space="preserve"> certain "banter", flirting or asking someone for a private drink after work. In these cases, first-time conduct that unintentionally causes offence will not be harassment but it will become harassment if the conduct continues after the recipient has made it clear, by words or conduct, that such </w:t>
      </w:r>
      <w:proofErr w:type="spellStart"/>
      <w:r w:rsidRPr="00AC66CA">
        <w:rPr>
          <w:rFonts w:ascii="Arial" w:hAnsi="Arial" w:cs="Arial"/>
          <w:lang w:eastAsia="en-GB"/>
        </w:rPr>
        <w:t>behaviour</w:t>
      </w:r>
      <w:proofErr w:type="spellEnd"/>
      <w:r w:rsidRPr="00AC66CA">
        <w:rPr>
          <w:rFonts w:ascii="Arial" w:hAnsi="Arial" w:cs="Arial"/>
          <w:lang w:eastAsia="en-GB"/>
        </w:rPr>
        <w:t xml:space="preserve"> is unacceptable to him/her.</w:t>
      </w:r>
    </w:p>
    <w:p w14:paraId="4F883377" w14:textId="77777777" w:rsidR="00F163B1" w:rsidRPr="00AC66CA" w:rsidRDefault="00F163B1" w:rsidP="00F163B1">
      <w:pPr>
        <w:shd w:val="clear" w:color="auto" w:fill="FFFFFF"/>
        <w:rPr>
          <w:rFonts w:ascii="Arial" w:hAnsi="Arial" w:cs="Arial"/>
          <w:lang w:eastAsia="en-GB"/>
        </w:rPr>
      </w:pPr>
    </w:p>
    <w:p w14:paraId="372B4ECC" w14:textId="77777777" w:rsidR="00F163B1" w:rsidRPr="00AC66CA" w:rsidRDefault="00F163B1" w:rsidP="00F163B1">
      <w:pPr>
        <w:shd w:val="clear" w:color="auto" w:fill="FFFFFF"/>
        <w:rPr>
          <w:rFonts w:ascii="Arial" w:hAnsi="Arial" w:cs="Arial"/>
          <w:lang w:eastAsia="en-GB"/>
        </w:rPr>
      </w:pPr>
      <w:r w:rsidRPr="00AC66CA">
        <w:rPr>
          <w:rFonts w:ascii="Arial" w:hAnsi="Arial" w:cs="Arial"/>
          <w:lang w:eastAsia="en-GB"/>
        </w:rPr>
        <w:t>A single incident can be harassment if it is sufficiently serious.</w:t>
      </w:r>
    </w:p>
    <w:p w14:paraId="137AB789" w14:textId="77777777" w:rsidR="00F163B1" w:rsidRDefault="00F163B1" w:rsidP="00F163B1">
      <w:pPr>
        <w:pStyle w:val="Heading1"/>
        <w:spacing w:before="0" w:after="0"/>
        <w:rPr>
          <w:sz w:val="28"/>
          <w:szCs w:val="28"/>
        </w:rPr>
      </w:pPr>
    </w:p>
    <w:p w14:paraId="65DFCAEC" w14:textId="77777777" w:rsidR="00F163B1" w:rsidRPr="00112929" w:rsidRDefault="00F163B1" w:rsidP="00F163B1">
      <w:pPr>
        <w:pStyle w:val="Heading1"/>
        <w:spacing w:before="0" w:after="0"/>
        <w:rPr>
          <w:sz w:val="28"/>
          <w:szCs w:val="28"/>
        </w:rPr>
      </w:pPr>
      <w:r>
        <w:rPr>
          <w:sz w:val="28"/>
          <w:szCs w:val="28"/>
        </w:rPr>
        <w:t>7</w:t>
      </w:r>
      <w:r>
        <w:rPr>
          <w:sz w:val="28"/>
          <w:szCs w:val="28"/>
        </w:rPr>
        <w:tab/>
      </w:r>
      <w:r w:rsidRPr="00112929">
        <w:rPr>
          <w:sz w:val="28"/>
          <w:szCs w:val="28"/>
        </w:rPr>
        <w:t>Individual responsibilities</w:t>
      </w:r>
    </w:p>
    <w:p w14:paraId="5578BCDD" w14:textId="77777777" w:rsidR="00F163B1" w:rsidRDefault="00F163B1" w:rsidP="00F163B1">
      <w:pPr>
        <w:shd w:val="clear" w:color="auto" w:fill="FFFFFF"/>
        <w:rPr>
          <w:rFonts w:ascii="Arial" w:hAnsi="Arial" w:cs="Arial"/>
          <w:lang w:eastAsia="en-GB"/>
        </w:rPr>
      </w:pPr>
    </w:p>
    <w:p w14:paraId="13F2512A" w14:textId="7322394F" w:rsidR="00F163B1" w:rsidRPr="00994D0A" w:rsidRDefault="00F163B1" w:rsidP="00F163B1">
      <w:pPr>
        <w:shd w:val="clear" w:color="auto" w:fill="FFFFFF"/>
        <w:rPr>
          <w:rFonts w:ascii="Arial" w:hAnsi="Arial" w:cs="Arial"/>
          <w:lang w:eastAsia="en-GB"/>
        </w:rPr>
      </w:pPr>
      <w:r w:rsidRPr="00AC66CA">
        <w:rPr>
          <w:rFonts w:ascii="Arial" w:hAnsi="Arial" w:cs="Arial"/>
          <w:lang w:eastAsia="en-GB"/>
        </w:rPr>
        <w:t xml:space="preserve">If </w:t>
      </w:r>
      <w:r>
        <w:rPr>
          <w:rFonts w:ascii="Arial" w:hAnsi="Arial" w:cs="Arial"/>
          <w:lang w:eastAsia="en-GB"/>
        </w:rPr>
        <w:t>an individual feels they are</w:t>
      </w:r>
      <w:r w:rsidRPr="00AC66CA">
        <w:rPr>
          <w:rFonts w:ascii="Arial" w:hAnsi="Arial" w:cs="Arial"/>
          <w:lang w:eastAsia="en-GB"/>
        </w:rPr>
        <w:t xml:space="preserve"> being bullied or harassed, </w:t>
      </w:r>
      <w:r>
        <w:rPr>
          <w:rFonts w:ascii="Arial" w:hAnsi="Arial" w:cs="Arial"/>
          <w:lang w:eastAsia="en-GB"/>
        </w:rPr>
        <w:t>they</w:t>
      </w:r>
      <w:r w:rsidRPr="00AC66CA">
        <w:rPr>
          <w:rFonts w:ascii="Arial" w:hAnsi="Arial" w:cs="Arial"/>
          <w:lang w:eastAsia="en-GB"/>
        </w:rPr>
        <w:t xml:space="preserve"> may be able to sort out matters informally. The person may not know that </w:t>
      </w:r>
      <w:r>
        <w:rPr>
          <w:rFonts w:ascii="Arial" w:hAnsi="Arial" w:cs="Arial"/>
          <w:lang w:eastAsia="en-GB"/>
        </w:rPr>
        <w:t>their</w:t>
      </w:r>
      <w:r w:rsidRPr="00AC66CA">
        <w:rPr>
          <w:rFonts w:ascii="Arial" w:hAnsi="Arial" w:cs="Arial"/>
          <w:lang w:eastAsia="en-GB"/>
        </w:rPr>
        <w:t xml:space="preserve"> </w:t>
      </w:r>
      <w:proofErr w:type="spellStart"/>
      <w:r w:rsidRPr="00AC66CA">
        <w:rPr>
          <w:rFonts w:ascii="Arial" w:hAnsi="Arial" w:cs="Arial"/>
          <w:lang w:eastAsia="en-GB"/>
        </w:rPr>
        <w:t>behaviour</w:t>
      </w:r>
      <w:proofErr w:type="spellEnd"/>
      <w:r w:rsidRPr="00AC66CA">
        <w:rPr>
          <w:rFonts w:ascii="Arial" w:hAnsi="Arial" w:cs="Arial"/>
          <w:lang w:eastAsia="en-GB"/>
        </w:rPr>
        <w:t xml:space="preserve"> is unwelcome or upsetting. </w:t>
      </w:r>
      <w:r>
        <w:rPr>
          <w:rFonts w:ascii="Arial" w:hAnsi="Arial" w:cs="Arial"/>
          <w:lang w:eastAsia="en-GB"/>
        </w:rPr>
        <w:t>The individual</w:t>
      </w:r>
      <w:r w:rsidRPr="00AC66CA">
        <w:rPr>
          <w:rFonts w:ascii="Arial" w:hAnsi="Arial" w:cs="Arial"/>
          <w:lang w:eastAsia="en-GB"/>
        </w:rPr>
        <w:t xml:space="preserve"> may feel able to approach the person </w:t>
      </w:r>
      <w:r>
        <w:rPr>
          <w:rFonts w:ascii="Arial" w:hAnsi="Arial" w:cs="Arial"/>
          <w:lang w:eastAsia="en-GB"/>
        </w:rPr>
        <w:t>themselves</w:t>
      </w:r>
      <w:r w:rsidRPr="00AC66CA">
        <w:rPr>
          <w:rFonts w:ascii="Arial" w:hAnsi="Arial" w:cs="Arial"/>
          <w:lang w:eastAsia="en-GB"/>
        </w:rPr>
        <w:t xml:space="preserve">, or with the help of someone else at </w:t>
      </w:r>
      <w:r w:rsidR="00786DDC" w:rsidRPr="00994D0A">
        <w:rPr>
          <w:rFonts w:ascii="Arial" w:hAnsi="Arial" w:cs="Arial"/>
          <w:color w:val="000000"/>
        </w:rPr>
        <w:t>Brockmoor Primary School</w:t>
      </w:r>
      <w:r w:rsidRPr="00994D0A">
        <w:rPr>
          <w:rFonts w:ascii="Arial" w:hAnsi="Arial" w:cs="Arial"/>
          <w:lang w:eastAsia="en-GB"/>
        </w:rPr>
        <w:t xml:space="preserve">. </w:t>
      </w:r>
      <w:r w:rsidRPr="00994D0A">
        <w:rPr>
          <w:rFonts w:ascii="Arial" w:hAnsi="Arial" w:cs="Arial"/>
          <w:lang w:eastAsia="en-GB"/>
        </w:rPr>
        <w:lastRenderedPageBreak/>
        <w:t xml:space="preserve">They should tell the person what </w:t>
      </w:r>
      <w:proofErr w:type="spellStart"/>
      <w:r w:rsidRPr="00994D0A">
        <w:rPr>
          <w:rFonts w:ascii="Arial" w:hAnsi="Arial" w:cs="Arial"/>
          <w:lang w:eastAsia="en-GB"/>
        </w:rPr>
        <w:t>behaviour</w:t>
      </w:r>
      <w:proofErr w:type="spellEnd"/>
      <w:r w:rsidRPr="00994D0A">
        <w:rPr>
          <w:rFonts w:ascii="Arial" w:hAnsi="Arial" w:cs="Arial"/>
          <w:lang w:eastAsia="en-GB"/>
        </w:rPr>
        <w:t xml:space="preserve"> is found offensive and unwelcome, and say that they would like it to stop immediately.</w:t>
      </w:r>
    </w:p>
    <w:p w14:paraId="52207ACB" w14:textId="77777777" w:rsidR="00F163B1" w:rsidRPr="00994D0A" w:rsidRDefault="00F163B1" w:rsidP="00F163B1">
      <w:pPr>
        <w:shd w:val="clear" w:color="auto" w:fill="FFFFFF"/>
        <w:rPr>
          <w:rFonts w:ascii="Arial" w:hAnsi="Arial" w:cs="Arial"/>
          <w:lang w:eastAsia="en-GB"/>
        </w:rPr>
      </w:pPr>
    </w:p>
    <w:p w14:paraId="4313A2F9" w14:textId="253B01D0" w:rsidR="00F163B1" w:rsidRPr="00994D0A" w:rsidRDefault="00F163B1" w:rsidP="00F163B1">
      <w:pPr>
        <w:shd w:val="clear" w:color="auto" w:fill="FFFFFF"/>
        <w:rPr>
          <w:rFonts w:ascii="Arial" w:hAnsi="Arial" w:cs="Arial"/>
          <w:lang w:eastAsia="en-GB"/>
        </w:rPr>
      </w:pPr>
      <w:r w:rsidRPr="00994D0A">
        <w:rPr>
          <w:rFonts w:ascii="Arial" w:hAnsi="Arial" w:cs="Arial"/>
          <w:lang w:eastAsia="en-GB"/>
        </w:rPr>
        <w:t xml:space="preserve">If an informal approach does not resolve matters, or if the situation is thought to be too serious to be dealt with informally, a formal complaint can be made by using </w:t>
      </w:r>
      <w:r w:rsidR="00786DDC" w:rsidRPr="00994D0A">
        <w:rPr>
          <w:rFonts w:ascii="Arial" w:hAnsi="Arial" w:cs="Arial"/>
          <w:color w:val="000000"/>
        </w:rPr>
        <w:t>Brockmoor Primary School</w:t>
      </w:r>
      <w:r w:rsidRPr="00994D0A">
        <w:rPr>
          <w:rFonts w:ascii="Arial" w:hAnsi="Arial" w:cs="Arial"/>
          <w:lang w:eastAsia="en-GB"/>
        </w:rPr>
        <w:t xml:space="preserve">’s grievance policy. </w:t>
      </w:r>
    </w:p>
    <w:p w14:paraId="63601381" w14:textId="77777777" w:rsidR="00F163B1" w:rsidRPr="00994D0A" w:rsidRDefault="00F163B1" w:rsidP="00F163B1">
      <w:pPr>
        <w:shd w:val="clear" w:color="auto" w:fill="FFFFFF"/>
        <w:rPr>
          <w:rFonts w:ascii="Arial" w:hAnsi="Arial" w:cs="Arial"/>
          <w:lang w:eastAsia="en-GB"/>
        </w:rPr>
      </w:pPr>
      <w:r w:rsidRPr="00994D0A">
        <w:rPr>
          <w:rFonts w:ascii="Arial" w:hAnsi="Arial" w:cs="Arial"/>
          <w:lang w:eastAsia="en-GB"/>
        </w:rPr>
        <w:t xml:space="preserve">If behavior is observed that causes concern and you do not feel able to intervene or raise the matter through the grievance policy then the Whistle blowing/ Confidential reporting procedures may be used.  </w:t>
      </w:r>
    </w:p>
    <w:p w14:paraId="77D92F06" w14:textId="77777777" w:rsidR="00F163B1" w:rsidRPr="00994D0A" w:rsidRDefault="00F163B1" w:rsidP="00F163B1">
      <w:pPr>
        <w:shd w:val="clear" w:color="auto" w:fill="FFFFFF"/>
        <w:rPr>
          <w:rFonts w:ascii="Arial" w:hAnsi="Arial" w:cs="Arial"/>
          <w:lang w:eastAsia="en-GB"/>
        </w:rPr>
      </w:pPr>
    </w:p>
    <w:p w14:paraId="61EE0059" w14:textId="3116AE2D" w:rsidR="00F163B1" w:rsidRPr="00AC66CA" w:rsidRDefault="00786DDC" w:rsidP="00F163B1">
      <w:pPr>
        <w:shd w:val="clear" w:color="auto" w:fill="FFFFFF"/>
        <w:rPr>
          <w:rFonts w:ascii="Arial" w:hAnsi="Arial" w:cs="Arial"/>
          <w:lang w:eastAsia="en-GB"/>
        </w:rPr>
      </w:pPr>
      <w:r w:rsidRPr="00994D0A">
        <w:rPr>
          <w:rFonts w:ascii="Arial" w:hAnsi="Arial" w:cs="Arial"/>
          <w:color w:val="000000"/>
        </w:rPr>
        <w:t>Brockmoor Primary School</w:t>
      </w:r>
      <w:r w:rsidR="00F163B1" w:rsidRPr="00994D0A">
        <w:rPr>
          <w:rFonts w:ascii="Arial" w:hAnsi="Arial" w:cs="Arial"/>
          <w:lang w:eastAsia="en-GB"/>
        </w:rPr>
        <w:t xml:space="preserve"> will</w:t>
      </w:r>
      <w:r w:rsidR="00F163B1" w:rsidRPr="00AC66CA">
        <w:rPr>
          <w:rFonts w:ascii="Arial" w:hAnsi="Arial" w:cs="Arial"/>
          <w:lang w:eastAsia="en-GB"/>
        </w:rPr>
        <w:t xml:space="preserve"> treat complaints of bullying and harassment sensitively and maintain confidentiality to the maximum extent possible.</w:t>
      </w:r>
    </w:p>
    <w:p w14:paraId="02904A40" w14:textId="77777777" w:rsidR="00F163B1" w:rsidRDefault="00F163B1" w:rsidP="00F163B1">
      <w:pPr>
        <w:shd w:val="clear" w:color="auto" w:fill="FFFFFF"/>
        <w:rPr>
          <w:rFonts w:ascii="Arial" w:hAnsi="Arial" w:cs="Arial"/>
          <w:lang w:eastAsia="en-GB"/>
        </w:rPr>
      </w:pPr>
    </w:p>
    <w:p w14:paraId="747D2CA6" w14:textId="77777777" w:rsidR="00F163B1" w:rsidRPr="00F0411A" w:rsidRDefault="00F163B1" w:rsidP="00F163B1">
      <w:pPr>
        <w:shd w:val="clear" w:color="auto" w:fill="FFFFFF"/>
        <w:rPr>
          <w:rFonts w:ascii="Arial" w:hAnsi="Arial" w:cs="Arial"/>
          <w:lang w:eastAsia="en-GB"/>
        </w:rPr>
      </w:pPr>
      <w:r>
        <w:rPr>
          <w:rFonts w:ascii="Arial" w:hAnsi="Arial" w:cs="Arial"/>
          <w:lang w:eastAsia="en-GB"/>
        </w:rPr>
        <w:t xml:space="preserve">Individuals </w:t>
      </w:r>
      <w:r w:rsidRPr="00AC66CA">
        <w:rPr>
          <w:rFonts w:ascii="Arial" w:hAnsi="Arial" w:cs="Arial"/>
          <w:lang w:eastAsia="en-GB"/>
        </w:rPr>
        <w:t xml:space="preserve">have a right not to be </w:t>
      </w:r>
      <w:proofErr w:type="spellStart"/>
      <w:r w:rsidRPr="00AC66CA">
        <w:rPr>
          <w:rFonts w:ascii="Arial" w:hAnsi="Arial" w:cs="Arial"/>
          <w:lang w:eastAsia="en-GB"/>
        </w:rPr>
        <w:t>victimised</w:t>
      </w:r>
      <w:proofErr w:type="spellEnd"/>
      <w:r w:rsidRPr="00AC66CA">
        <w:rPr>
          <w:rFonts w:ascii="Arial" w:hAnsi="Arial" w:cs="Arial"/>
          <w:lang w:eastAsia="en-GB"/>
        </w:rPr>
        <w:t xml:space="preserve"> for making a complaint in good faith, even if the complaint is not upheld. However, making a complaint that </w:t>
      </w:r>
      <w:r>
        <w:rPr>
          <w:rFonts w:ascii="Arial" w:hAnsi="Arial" w:cs="Arial"/>
          <w:lang w:eastAsia="en-GB"/>
        </w:rPr>
        <w:t>a person</w:t>
      </w:r>
      <w:r w:rsidRPr="00AC66CA">
        <w:rPr>
          <w:rFonts w:ascii="Arial" w:hAnsi="Arial" w:cs="Arial"/>
          <w:lang w:eastAsia="en-GB"/>
        </w:rPr>
        <w:t xml:space="preserve"> know</w:t>
      </w:r>
      <w:r>
        <w:rPr>
          <w:rFonts w:ascii="Arial" w:hAnsi="Arial" w:cs="Arial"/>
          <w:lang w:eastAsia="en-GB"/>
        </w:rPr>
        <w:t>s</w:t>
      </w:r>
      <w:r w:rsidRPr="00AC66CA">
        <w:rPr>
          <w:rFonts w:ascii="Arial" w:hAnsi="Arial" w:cs="Arial"/>
          <w:lang w:eastAsia="en-GB"/>
        </w:rPr>
        <w:t xml:space="preserve"> to be untrue may lead to </w:t>
      </w:r>
      <w:r w:rsidRPr="00F0411A">
        <w:rPr>
          <w:rFonts w:ascii="Arial" w:hAnsi="Arial" w:cs="Arial"/>
          <w:lang w:eastAsia="en-GB"/>
        </w:rPr>
        <w:t>disciplinary action being taken.</w:t>
      </w:r>
    </w:p>
    <w:p w14:paraId="0126CD61" w14:textId="77777777" w:rsidR="00F163B1" w:rsidRPr="00F0411A" w:rsidRDefault="00F163B1" w:rsidP="00F163B1">
      <w:pPr>
        <w:shd w:val="clear" w:color="auto" w:fill="FFFFFF"/>
        <w:rPr>
          <w:rFonts w:ascii="Arial" w:hAnsi="Arial" w:cs="Arial"/>
          <w:lang w:eastAsia="en-GB"/>
        </w:rPr>
      </w:pPr>
    </w:p>
    <w:p w14:paraId="48A1AA06" w14:textId="76F27C78" w:rsidR="00F163B1" w:rsidRPr="00F0411A" w:rsidRDefault="00F163B1" w:rsidP="00F163B1">
      <w:pPr>
        <w:shd w:val="clear" w:color="auto" w:fill="FFFFFF"/>
        <w:rPr>
          <w:rFonts w:ascii="Arial" w:hAnsi="Arial" w:cs="Arial"/>
          <w:lang w:eastAsia="en-GB"/>
        </w:rPr>
      </w:pPr>
      <w:r w:rsidRPr="00F0411A">
        <w:rPr>
          <w:rFonts w:ascii="Arial" w:hAnsi="Arial" w:cs="Arial"/>
          <w:lang w:eastAsia="en-GB"/>
        </w:rPr>
        <w:t xml:space="preserve">Every employee is required to assist </w:t>
      </w:r>
      <w:r w:rsidR="00786DDC" w:rsidRPr="00F0411A">
        <w:rPr>
          <w:rFonts w:ascii="Arial" w:hAnsi="Arial" w:cs="Arial"/>
          <w:color w:val="000000"/>
        </w:rPr>
        <w:t>Brockmoor Primary School</w:t>
      </w:r>
      <w:r w:rsidRPr="00F0411A">
        <w:rPr>
          <w:rFonts w:ascii="Arial" w:hAnsi="Arial" w:cs="Arial"/>
          <w:lang w:eastAsia="en-GB"/>
        </w:rPr>
        <w:t xml:space="preserve"> to meet its commitment to provide equal opportunities in employment and avoid unlawful discrimination.</w:t>
      </w:r>
    </w:p>
    <w:p w14:paraId="7D049353" w14:textId="4D9E3CD9" w:rsidR="00F163B1" w:rsidRPr="00F0411A" w:rsidRDefault="00F163B1" w:rsidP="00F163B1">
      <w:pPr>
        <w:shd w:val="clear" w:color="auto" w:fill="FFFFFF"/>
        <w:rPr>
          <w:rFonts w:ascii="Arial" w:hAnsi="Arial" w:cs="Arial"/>
          <w:lang w:eastAsia="en-GB"/>
        </w:rPr>
      </w:pPr>
      <w:r w:rsidRPr="00F0411A">
        <w:rPr>
          <w:rFonts w:ascii="Arial" w:hAnsi="Arial" w:cs="Arial"/>
          <w:lang w:eastAsia="en-GB"/>
        </w:rPr>
        <w:t xml:space="preserve">Employees can be held personally liable as well as, or instead of, </w:t>
      </w:r>
      <w:r w:rsidR="00786DDC" w:rsidRPr="00F0411A">
        <w:rPr>
          <w:rFonts w:ascii="Arial" w:hAnsi="Arial" w:cs="Arial"/>
          <w:color w:val="000000"/>
        </w:rPr>
        <w:t>Brockmoor Primary School</w:t>
      </w:r>
      <w:r w:rsidRPr="00F0411A">
        <w:rPr>
          <w:rFonts w:ascii="Arial" w:hAnsi="Arial" w:cs="Arial"/>
          <w:lang w:eastAsia="en-GB"/>
        </w:rPr>
        <w:t>, for any act of unlawful discrimination. Employees who commit serious acts of harassment may be guilty of a criminal offence.</w:t>
      </w:r>
    </w:p>
    <w:p w14:paraId="3394D914" w14:textId="77777777" w:rsidR="00F163B1" w:rsidRPr="00F0411A" w:rsidRDefault="00F163B1" w:rsidP="00F163B1">
      <w:pPr>
        <w:shd w:val="clear" w:color="auto" w:fill="FFFFFF"/>
        <w:rPr>
          <w:rFonts w:ascii="Arial" w:hAnsi="Arial" w:cs="Arial"/>
          <w:lang w:eastAsia="en-GB"/>
        </w:rPr>
      </w:pPr>
    </w:p>
    <w:p w14:paraId="7058ACE7" w14:textId="3B0E7AD6" w:rsidR="00781C8D" w:rsidRPr="00781C8D" w:rsidRDefault="00F163B1" w:rsidP="00F163B1">
      <w:pPr>
        <w:shd w:val="clear" w:color="auto" w:fill="FFFFFF"/>
        <w:rPr>
          <w:rFonts w:ascii="Arial" w:hAnsi="Arial" w:cs="Arial"/>
          <w:lang w:eastAsia="en-GB"/>
        </w:rPr>
      </w:pPr>
      <w:r w:rsidRPr="00F0411A">
        <w:rPr>
          <w:rFonts w:ascii="Arial" w:hAnsi="Arial" w:cs="Arial"/>
          <w:lang w:eastAsia="en-GB"/>
        </w:rPr>
        <w:t xml:space="preserve">Acts of discrimination, harassment, bullying or </w:t>
      </w:r>
      <w:proofErr w:type="spellStart"/>
      <w:r w:rsidRPr="00F0411A">
        <w:rPr>
          <w:rFonts w:ascii="Arial" w:hAnsi="Arial" w:cs="Arial"/>
          <w:lang w:eastAsia="en-GB"/>
        </w:rPr>
        <w:t>victimisation</w:t>
      </w:r>
      <w:proofErr w:type="spellEnd"/>
      <w:r w:rsidRPr="00F0411A">
        <w:rPr>
          <w:rFonts w:ascii="Arial" w:hAnsi="Arial" w:cs="Arial"/>
          <w:lang w:eastAsia="en-GB"/>
        </w:rPr>
        <w:t xml:space="preserve"> against employees or pupils are disciplinary offences and will be dealt with </w:t>
      </w:r>
      <w:proofErr w:type="gramStart"/>
      <w:r w:rsidRPr="00F0411A">
        <w:rPr>
          <w:rFonts w:ascii="Arial" w:hAnsi="Arial" w:cs="Arial"/>
          <w:lang w:eastAsia="en-GB"/>
        </w:rPr>
        <w:t xml:space="preserve">under  </w:t>
      </w:r>
      <w:r w:rsidR="00786DDC" w:rsidRPr="00F0411A">
        <w:rPr>
          <w:rFonts w:ascii="Arial" w:hAnsi="Arial" w:cs="Arial"/>
          <w:color w:val="000000"/>
        </w:rPr>
        <w:t>Brockmoor</w:t>
      </w:r>
      <w:proofErr w:type="gramEnd"/>
      <w:r w:rsidR="00786DDC" w:rsidRPr="00F0411A">
        <w:rPr>
          <w:rFonts w:ascii="Arial" w:hAnsi="Arial" w:cs="Arial"/>
          <w:color w:val="000000"/>
        </w:rPr>
        <w:t xml:space="preserve"> Primary School</w:t>
      </w:r>
      <w:r w:rsidRPr="00F0411A">
        <w:rPr>
          <w:rFonts w:ascii="Arial" w:hAnsi="Arial" w:cs="Arial"/>
          <w:lang w:eastAsia="en-GB"/>
        </w:rPr>
        <w:t>’s disciplinary procedure. Conduct of this type will often be gross misconduct which can lead to dismissal without notice.</w:t>
      </w:r>
    </w:p>
    <w:sectPr w:rsidR="00781C8D" w:rsidRPr="00781C8D" w:rsidSect="00F163B1">
      <w:headerReference w:type="default" r:id="rId14"/>
      <w:footerReference w:type="default" r:id="rId15"/>
      <w:type w:val="continuous"/>
      <w:pgSz w:w="11906" w:h="16838"/>
      <w:pgMar w:top="1440" w:right="1800" w:bottom="5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76AF" w14:textId="77777777" w:rsidR="006B025C" w:rsidRDefault="006B025C" w:rsidP="00F83D58">
      <w:r>
        <w:separator/>
      </w:r>
    </w:p>
  </w:endnote>
  <w:endnote w:type="continuationSeparator" w:id="0">
    <w:p w14:paraId="2389848B" w14:textId="77777777" w:rsidR="006B025C" w:rsidRDefault="006B025C" w:rsidP="00F8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egoe Print">
    <w:panose1 w:val="020008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8EB5" w14:textId="77777777" w:rsidR="00B13141" w:rsidRDefault="00B8489A" w:rsidP="001F57C0">
    <w:pPr>
      <w:pStyle w:val="Footer"/>
      <w:framePr w:wrap="around" w:vAnchor="text" w:hAnchor="margin" w:xAlign="right" w:y="1"/>
      <w:rPr>
        <w:rStyle w:val="PageNumber"/>
      </w:rPr>
    </w:pPr>
    <w:r>
      <w:rPr>
        <w:rStyle w:val="PageNumber"/>
      </w:rPr>
      <w:fldChar w:fldCharType="begin"/>
    </w:r>
    <w:r w:rsidR="00B13141">
      <w:rPr>
        <w:rStyle w:val="PageNumber"/>
      </w:rPr>
      <w:instrText xml:space="preserve">PAGE  </w:instrText>
    </w:r>
    <w:r>
      <w:rPr>
        <w:rStyle w:val="PageNumber"/>
      </w:rPr>
      <w:fldChar w:fldCharType="end"/>
    </w:r>
  </w:p>
  <w:p w14:paraId="237593CB" w14:textId="77777777" w:rsidR="00B13141" w:rsidRDefault="00B13141" w:rsidP="003650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7D38" w14:textId="77777777" w:rsidR="00B13141" w:rsidRDefault="00B13141">
    <w:pPr>
      <w:pStyle w:val="Footer"/>
      <w:jc w:val="right"/>
    </w:pPr>
    <w:r>
      <w:t xml:space="preserve">Page </w:t>
    </w:r>
    <w:r w:rsidR="00B8489A">
      <w:rPr>
        <w:b/>
      </w:rPr>
      <w:fldChar w:fldCharType="begin"/>
    </w:r>
    <w:r>
      <w:rPr>
        <w:b/>
      </w:rPr>
      <w:instrText xml:space="preserve"> PAGE </w:instrText>
    </w:r>
    <w:r w:rsidR="00B8489A">
      <w:rPr>
        <w:b/>
      </w:rPr>
      <w:fldChar w:fldCharType="separate"/>
    </w:r>
    <w:r w:rsidR="00F93670">
      <w:rPr>
        <w:b/>
        <w:noProof/>
      </w:rPr>
      <w:t>2</w:t>
    </w:r>
    <w:r w:rsidR="00B8489A">
      <w:rPr>
        <w:b/>
      </w:rPr>
      <w:fldChar w:fldCharType="end"/>
    </w:r>
    <w:r>
      <w:t xml:space="preserve"> of </w:t>
    </w:r>
    <w:r w:rsidR="00B8489A">
      <w:rPr>
        <w:b/>
      </w:rPr>
      <w:fldChar w:fldCharType="begin"/>
    </w:r>
    <w:r>
      <w:rPr>
        <w:b/>
      </w:rPr>
      <w:instrText xml:space="preserve"> NUMPAGES  </w:instrText>
    </w:r>
    <w:r w:rsidR="00B8489A">
      <w:rPr>
        <w:b/>
      </w:rPr>
      <w:fldChar w:fldCharType="separate"/>
    </w:r>
    <w:r w:rsidR="00F93670">
      <w:rPr>
        <w:b/>
        <w:noProof/>
      </w:rPr>
      <w:t>6</w:t>
    </w:r>
    <w:r w:rsidR="00B8489A">
      <w:rPr>
        <w:b/>
      </w:rPr>
      <w:fldChar w:fldCharType="end"/>
    </w:r>
  </w:p>
  <w:p w14:paraId="6101B2DF" w14:textId="77777777" w:rsidR="00B13141" w:rsidRDefault="00B13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FC5C" w14:textId="77777777" w:rsidR="006B025C" w:rsidRDefault="006B025C" w:rsidP="00F83D58">
      <w:r>
        <w:separator/>
      </w:r>
    </w:p>
  </w:footnote>
  <w:footnote w:type="continuationSeparator" w:id="0">
    <w:p w14:paraId="5D659F6B" w14:textId="77777777" w:rsidR="006B025C" w:rsidRDefault="006B025C" w:rsidP="00F83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794F" w14:textId="77777777" w:rsidR="00B13141" w:rsidRDefault="00B13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CFB"/>
    <w:multiLevelType w:val="hybridMultilevel"/>
    <w:tmpl w:val="AC18A4E4"/>
    <w:lvl w:ilvl="0" w:tplc="08090001">
      <w:start w:val="1"/>
      <w:numFmt w:val="bullet"/>
      <w:lvlText w:val=""/>
      <w:lvlJc w:val="left"/>
      <w:pPr>
        <w:tabs>
          <w:tab w:val="num" w:pos="22"/>
        </w:tabs>
        <w:ind w:left="22" w:hanging="360"/>
      </w:pPr>
      <w:rPr>
        <w:rFonts w:ascii="Symbol" w:hAnsi="Symbol" w:hint="default"/>
      </w:rPr>
    </w:lvl>
    <w:lvl w:ilvl="1" w:tplc="08090003">
      <w:start w:val="1"/>
      <w:numFmt w:val="decimal"/>
      <w:lvlText w:val="%2."/>
      <w:lvlJc w:val="left"/>
      <w:pPr>
        <w:tabs>
          <w:tab w:val="num" w:pos="742"/>
        </w:tabs>
        <w:ind w:left="742" w:hanging="360"/>
      </w:pPr>
    </w:lvl>
    <w:lvl w:ilvl="2" w:tplc="08090005">
      <w:start w:val="1"/>
      <w:numFmt w:val="decimal"/>
      <w:lvlText w:val="%3."/>
      <w:lvlJc w:val="left"/>
      <w:pPr>
        <w:tabs>
          <w:tab w:val="num" w:pos="1462"/>
        </w:tabs>
        <w:ind w:left="1462" w:hanging="360"/>
      </w:pPr>
    </w:lvl>
    <w:lvl w:ilvl="3" w:tplc="08090001">
      <w:start w:val="1"/>
      <w:numFmt w:val="decimal"/>
      <w:lvlText w:val="%4."/>
      <w:lvlJc w:val="left"/>
      <w:pPr>
        <w:tabs>
          <w:tab w:val="num" w:pos="2182"/>
        </w:tabs>
        <w:ind w:left="2182" w:hanging="360"/>
      </w:pPr>
    </w:lvl>
    <w:lvl w:ilvl="4" w:tplc="08090003">
      <w:start w:val="1"/>
      <w:numFmt w:val="decimal"/>
      <w:lvlText w:val="%5."/>
      <w:lvlJc w:val="left"/>
      <w:pPr>
        <w:tabs>
          <w:tab w:val="num" w:pos="2902"/>
        </w:tabs>
        <w:ind w:left="2902" w:hanging="360"/>
      </w:pPr>
    </w:lvl>
    <w:lvl w:ilvl="5" w:tplc="08090005">
      <w:start w:val="1"/>
      <w:numFmt w:val="decimal"/>
      <w:lvlText w:val="%6."/>
      <w:lvlJc w:val="left"/>
      <w:pPr>
        <w:tabs>
          <w:tab w:val="num" w:pos="3622"/>
        </w:tabs>
        <w:ind w:left="3622" w:hanging="360"/>
      </w:pPr>
    </w:lvl>
    <w:lvl w:ilvl="6" w:tplc="08090001">
      <w:start w:val="1"/>
      <w:numFmt w:val="decimal"/>
      <w:lvlText w:val="%7."/>
      <w:lvlJc w:val="left"/>
      <w:pPr>
        <w:tabs>
          <w:tab w:val="num" w:pos="4342"/>
        </w:tabs>
        <w:ind w:left="4342" w:hanging="360"/>
      </w:pPr>
    </w:lvl>
    <w:lvl w:ilvl="7" w:tplc="08090003">
      <w:start w:val="1"/>
      <w:numFmt w:val="decimal"/>
      <w:lvlText w:val="%8."/>
      <w:lvlJc w:val="left"/>
      <w:pPr>
        <w:tabs>
          <w:tab w:val="num" w:pos="5062"/>
        </w:tabs>
        <w:ind w:left="5062" w:hanging="360"/>
      </w:pPr>
    </w:lvl>
    <w:lvl w:ilvl="8" w:tplc="08090005">
      <w:start w:val="1"/>
      <w:numFmt w:val="decimal"/>
      <w:lvlText w:val="%9."/>
      <w:lvlJc w:val="left"/>
      <w:pPr>
        <w:tabs>
          <w:tab w:val="num" w:pos="5782"/>
        </w:tabs>
        <w:ind w:left="5782" w:hanging="360"/>
      </w:pPr>
    </w:lvl>
  </w:abstractNum>
  <w:abstractNum w:abstractNumId="1" w15:restartNumberingAfterBreak="0">
    <w:nsid w:val="063C4FD8"/>
    <w:multiLevelType w:val="hybridMultilevel"/>
    <w:tmpl w:val="9E5C9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87EAC"/>
    <w:multiLevelType w:val="hybridMultilevel"/>
    <w:tmpl w:val="F1BA2B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6E0001"/>
    <w:multiLevelType w:val="hybridMultilevel"/>
    <w:tmpl w:val="13AE5804"/>
    <w:lvl w:ilvl="0" w:tplc="04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F85E43"/>
    <w:multiLevelType w:val="multilevel"/>
    <w:tmpl w:val="17883220"/>
    <w:lvl w:ilvl="0">
      <w:start w:val="1"/>
      <w:numFmt w:val="decimal"/>
      <w:lvlText w:val="%1.0"/>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3D765A2"/>
    <w:multiLevelType w:val="hybridMultilevel"/>
    <w:tmpl w:val="C72EAF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122BFB"/>
    <w:multiLevelType w:val="multilevel"/>
    <w:tmpl w:val="A302FD36"/>
    <w:lvl w:ilvl="0">
      <w:start w:val="4"/>
      <w:numFmt w:val="decimal"/>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09320B"/>
    <w:multiLevelType w:val="hybridMultilevel"/>
    <w:tmpl w:val="31CA69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5021E3"/>
    <w:multiLevelType w:val="hybridMultilevel"/>
    <w:tmpl w:val="B142D0B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81351F5"/>
    <w:multiLevelType w:val="hybridMultilevel"/>
    <w:tmpl w:val="E36C4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A37003"/>
    <w:multiLevelType w:val="hybridMultilevel"/>
    <w:tmpl w:val="C0925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9751A5"/>
    <w:multiLevelType w:val="hybridMultilevel"/>
    <w:tmpl w:val="58EA73D0"/>
    <w:lvl w:ilvl="0" w:tplc="B1D6F78C">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2" w15:restartNumberingAfterBreak="0">
    <w:nsid w:val="1E293107"/>
    <w:multiLevelType w:val="hybridMultilevel"/>
    <w:tmpl w:val="41EC7B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0C42707"/>
    <w:multiLevelType w:val="hybridMultilevel"/>
    <w:tmpl w:val="D3EC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D1EAC"/>
    <w:multiLevelType w:val="hybridMultilevel"/>
    <w:tmpl w:val="CBCA9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6125E9"/>
    <w:multiLevelType w:val="hybridMultilevel"/>
    <w:tmpl w:val="EAFE9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42603D"/>
    <w:multiLevelType w:val="hybridMultilevel"/>
    <w:tmpl w:val="BE44B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AC5208"/>
    <w:multiLevelType w:val="multilevel"/>
    <w:tmpl w:val="6122CDE2"/>
    <w:lvl w:ilvl="0">
      <w:start w:val="1"/>
      <w:numFmt w:val="decimal"/>
      <w:lvlText w:val="%1.0"/>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7941857"/>
    <w:multiLevelType w:val="hybridMultilevel"/>
    <w:tmpl w:val="1854A96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AFF2BAF"/>
    <w:multiLevelType w:val="multilevel"/>
    <w:tmpl w:val="4DFAF39A"/>
    <w:lvl w:ilvl="0">
      <w:start w:val="10"/>
      <w:numFmt w:val="decimal"/>
      <w:lvlText w:val="%1.0"/>
      <w:lvlJc w:val="left"/>
      <w:pPr>
        <w:tabs>
          <w:tab w:val="num" w:pos="525"/>
        </w:tabs>
        <w:ind w:left="525" w:hanging="465"/>
      </w:pPr>
      <w:rPr>
        <w:rFonts w:hint="default"/>
      </w:rPr>
    </w:lvl>
    <w:lvl w:ilvl="1">
      <w:start w:val="1"/>
      <w:numFmt w:val="decimal"/>
      <w:lvlText w:val="%1.%2"/>
      <w:lvlJc w:val="left"/>
      <w:pPr>
        <w:tabs>
          <w:tab w:val="num" w:pos="1245"/>
        </w:tabs>
        <w:ind w:left="1245" w:hanging="465"/>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620"/>
        </w:tabs>
        <w:ind w:left="7620" w:hanging="1800"/>
      </w:pPr>
      <w:rPr>
        <w:rFonts w:hint="default"/>
      </w:rPr>
    </w:lvl>
  </w:abstractNum>
  <w:abstractNum w:abstractNumId="20" w15:restartNumberingAfterBreak="0">
    <w:nsid w:val="2F2C5489"/>
    <w:multiLevelType w:val="hybridMultilevel"/>
    <w:tmpl w:val="A0148E0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11539FF"/>
    <w:multiLevelType w:val="hybridMultilevel"/>
    <w:tmpl w:val="7A76999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2AB1175"/>
    <w:multiLevelType w:val="hybridMultilevel"/>
    <w:tmpl w:val="E9725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347CFF"/>
    <w:multiLevelType w:val="hybridMultilevel"/>
    <w:tmpl w:val="4B927B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C07379"/>
    <w:multiLevelType w:val="multilevel"/>
    <w:tmpl w:val="82F43152"/>
    <w:lvl w:ilvl="0">
      <w:start w:val="1"/>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98B492D"/>
    <w:multiLevelType w:val="hybridMultilevel"/>
    <w:tmpl w:val="F62A7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8B23DB"/>
    <w:multiLevelType w:val="multilevel"/>
    <w:tmpl w:val="895E478E"/>
    <w:lvl w:ilvl="0">
      <w:start w:val="1"/>
      <w:numFmt w:val="decimal"/>
      <w:lvlText w:val="%1.0"/>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D066003"/>
    <w:multiLevelType w:val="hybridMultilevel"/>
    <w:tmpl w:val="C3261AB8"/>
    <w:lvl w:ilvl="0" w:tplc="62EEE272">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8" w15:restartNumberingAfterBreak="0">
    <w:nsid w:val="4314186D"/>
    <w:multiLevelType w:val="multilevel"/>
    <w:tmpl w:val="95FC697A"/>
    <w:lvl w:ilvl="0">
      <w:start w:val="4"/>
      <w:numFmt w:val="decimal"/>
      <w:lvlText w:val="%1"/>
      <w:lvlJc w:val="left"/>
      <w:pPr>
        <w:ind w:left="525" w:hanging="525"/>
      </w:pPr>
      <w:rPr>
        <w:rFonts w:hint="default"/>
      </w:rPr>
    </w:lvl>
    <w:lvl w:ilvl="1">
      <w:start w:val="5"/>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465330C6"/>
    <w:multiLevelType w:val="hybridMultilevel"/>
    <w:tmpl w:val="BF2E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541671"/>
    <w:multiLevelType w:val="multilevel"/>
    <w:tmpl w:val="3C76D7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363229"/>
    <w:multiLevelType w:val="hybridMultilevel"/>
    <w:tmpl w:val="1A069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8E6BAA"/>
    <w:multiLevelType w:val="multilevel"/>
    <w:tmpl w:val="2836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645BA1"/>
    <w:multiLevelType w:val="multilevel"/>
    <w:tmpl w:val="48C04A64"/>
    <w:lvl w:ilvl="0">
      <w:start w:val="4"/>
      <w:numFmt w:val="decimal"/>
      <w:lvlText w:val="%1"/>
      <w:lvlJc w:val="left"/>
      <w:pPr>
        <w:ind w:left="525" w:hanging="525"/>
      </w:pPr>
      <w:rPr>
        <w:rFonts w:hint="default"/>
        <w:u w:val="none"/>
      </w:rPr>
    </w:lvl>
    <w:lvl w:ilvl="1">
      <w:start w:val="2"/>
      <w:numFmt w:val="decimal"/>
      <w:lvlText w:val="%1.%2"/>
      <w:lvlJc w:val="left"/>
      <w:pPr>
        <w:ind w:left="951" w:hanging="525"/>
      </w:pPr>
      <w:rPr>
        <w:rFonts w:hint="default"/>
        <w:u w:val="none"/>
      </w:rPr>
    </w:lvl>
    <w:lvl w:ilvl="2">
      <w:start w:val="2"/>
      <w:numFmt w:val="decimal"/>
      <w:lvlText w:val="%1.%2.%3"/>
      <w:lvlJc w:val="left"/>
      <w:pPr>
        <w:ind w:left="1800" w:hanging="720"/>
      </w:pPr>
      <w:rPr>
        <w:rFonts w:hint="default"/>
        <w:u w:val="none"/>
      </w:rPr>
    </w:lvl>
    <w:lvl w:ilvl="3">
      <w:start w:val="1"/>
      <w:numFmt w:val="decimal"/>
      <w:lvlText w:val="%1.%2.%3.%4"/>
      <w:lvlJc w:val="left"/>
      <w:pPr>
        <w:ind w:left="2700" w:hanging="1080"/>
      </w:pPr>
      <w:rPr>
        <w:rFonts w:hint="default"/>
        <w:u w:val="none"/>
      </w:rPr>
    </w:lvl>
    <w:lvl w:ilvl="4">
      <w:start w:val="1"/>
      <w:numFmt w:val="decimal"/>
      <w:lvlText w:val="%1.%2.%3.%4.%5"/>
      <w:lvlJc w:val="left"/>
      <w:pPr>
        <w:ind w:left="3240" w:hanging="1080"/>
      </w:pPr>
      <w:rPr>
        <w:rFonts w:hint="default"/>
        <w:u w:val="none"/>
      </w:rPr>
    </w:lvl>
    <w:lvl w:ilvl="5">
      <w:start w:val="1"/>
      <w:numFmt w:val="decimal"/>
      <w:lvlText w:val="%1.%2.%3.%4.%5.%6"/>
      <w:lvlJc w:val="left"/>
      <w:pPr>
        <w:ind w:left="4140" w:hanging="1440"/>
      </w:pPr>
      <w:rPr>
        <w:rFonts w:hint="default"/>
        <w:u w:val="none"/>
      </w:rPr>
    </w:lvl>
    <w:lvl w:ilvl="6">
      <w:start w:val="1"/>
      <w:numFmt w:val="decimal"/>
      <w:lvlText w:val="%1.%2.%3.%4.%5.%6.%7"/>
      <w:lvlJc w:val="left"/>
      <w:pPr>
        <w:ind w:left="4680" w:hanging="1440"/>
      </w:pPr>
      <w:rPr>
        <w:rFonts w:hint="default"/>
        <w:u w:val="none"/>
      </w:rPr>
    </w:lvl>
    <w:lvl w:ilvl="7">
      <w:start w:val="1"/>
      <w:numFmt w:val="decimal"/>
      <w:lvlText w:val="%1.%2.%3.%4.%5.%6.%7.%8"/>
      <w:lvlJc w:val="left"/>
      <w:pPr>
        <w:ind w:left="5580" w:hanging="1800"/>
      </w:pPr>
      <w:rPr>
        <w:rFonts w:hint="default"/>
        <w:u w:val="none"/>
      </w:rPr>
    </w:lvl>
    <w:lvl w:ilvl="8">
      <w:start w:val="1"/>
      <w:numFmt w:val="decimal"/>
      <w:lvlText w:val="%1.%2.%3.%4.%5.%6.%7.%8.%9"/>
      <w:lvlJc w:val="left"/>
      <w:pPr>
        <w:ind w:left="6120" w:hanging="1800"/>
      </w:pPr>
      <w:rPr>
        <w:rFonts w:hint="default"/>
        <w:u w:val="none"/>
      </w:rPr>
    </w:lvl>
  </w:abstractNum>
  <w:abstractNum w:abstractNumId="34" w15:restartNumberingAfterBreak="0">
    <w:nsid w:val="4D631FF6"/>
    <w:multiLevelType w:val="hybridMultilevel"/>
    <w:tmpl w:val="CCB85CA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D6559DE"/>
    <w:multiLevelType w:val="multilevel"/>
    <w:tmpl w:val="B8E4B966"/>
    <w:lvl w:ilvl="0">
      <w:start w:val="11"/>
      <w:numFmt w:val="decimal"/>
      <w:lvlText w:val="%1.0"/>
      <w:lvlJc w:val="left"/>
      <w:pPr>
        <w:ind w:left="118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36" w15:restartNumberingAfterBreak="0">
    <w:nsid w:val="4F2163B4"/>
    <w:multiLevelType w:val="hybridMultilevel"/>
    <w:tmpl w:val="6D0276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F263ADE"/>
    <w:multiLevelType w:val="hybridMultilevel"/>
    <w:tmpl w:val="F1B411A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FB46538"/>
    <w:multiLevelType w:val="hybridMultilevel"/>
    <w:tmpl w:val="BA0E3B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505FCA"/>
    <w:multiLevelType w:val="hybridMultilevel"/>
    <w:tmpl w:val="3CAAB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FB360C"/>
    <w:multiLevelType w:val="hybridMultilevel"/>
    <w:tmpl w:val="3104F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F0508C"/>
    <w:multiLevelType w:val="hybridMultilevel"/>
    <w:tmpl w:val="91DE87A8"/>
    <w:lvl w:ilvl="0" w:tplc="3EA47B68">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C153B6"/>
    <w:multiLevelType w:val="hybridMultilevel"/>
    <w:tmpl w:val="59882894"/>
    <w:lvl w:ilvl="0" w:tplc="8264DA8C">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62A256C"/>
    <w:multiLevelType w:val="hybridMultilevel"/>
    <w:tmpl w:val="CEC0225C"/>
    <w:lvl w:ilvl="0" w:tplc="823CA2DA">
      <w:start w:val="1"/>
      <w:numFmt w:val="decimal"/>
      <w:lvlText w:val="%1"/>
      <w:lvlJc w:val="left"/>
      <w:pPr>
        <w:ind w:left="720" w:hanging="360"/>
      </w:pPr>
      <w:rPr>
        <w:rFonts w:hint="default"/>
        <w:b w:val="0"/>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6031E7"/>
    <w:multiLevelType w:val="hybridMultilevel"/>
    <w:tmpl w:val="49C8E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6A1C53"/>
    <w:multiLevelType w:val="hybridMultilevel"/>
    <w:tmpl w:val="9E06ED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C11F2C"/>
    <w:multiLevelType w:val="multilevel"/>
    <w:tmpl w:val="4308DB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0B75C28"/>
    <w:multiLevelType w:val="multilevel"/>
    <w:tmpl w:val="7EF635A2"/>
    <w:lvl w:ilvl="0">
      <w:start w:val="1"/>
      <w:numFmt w:val="decimal"/>
      <w:lvlText w:val="%1.0"/>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159289B"/>
    <w:multiLevelType w:val="hybridMultilevel"/>
    <w:tmpl w:val="F07440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1F4886EE">
      <w:start w:val="14"/>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B62764"/>
    <w:multiLevelType w:val="multilevel"/>
    <w:tmpl w:val="AF82BAEE"/>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30F528F"/>
    <w:multiLevelType w:val="multilevel"/>
    <w:tmpl w:val="A302FD36"/>
    <w:lvl w:ilvl="0">
      <w:start w:val="4"/>
      <w:numFmt w:val="decimal"/>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3F95EEE"/>
    <w:multiLevelType w:val="hybridMultilevel"/>
    <w:tmpl w:val="92B229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4291ED1"/>
    <w:multiLevelType w:val="hybridMultilevel"/>
    <w:tmpl w:val="E4F40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755849"/>
    <w:multiLevelType w:val="multilevel"/>
    <w:tmpl w:val="4628CFD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4" w15:restartNumberingAfterBreak="0">
    <w:nsid w:val="786C1206"/>
    <w:multiLevelType w:val="hybridMultilevel"/>
    <w:tmpl w:val="CD48DF1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5" w15:restartNumberingAfterBreak="0">
    <w:nsid w:val="7AEF7A65"/>
    <w:multiLevelType w:val="hybridMultilevel"/>
    <w:tmpl w:val="B31844D6"/>
    <w:lvl w:ilvl="0" w:tplc="EA78859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146"/>
        </w:tabs>
        <w:ind w:left="1146" w:hanging="360"/>
      </w:pPr>
      <w:rPr>
        <w:rFonts w:ascii="Courier New" w:hAnsi="Courier New" w:cs="Courier New" w:hint="default"/>
      </w:rPr>
    </w:lvl>
    <w:lvl w:ilvl="2" w:tplc="08090005" w:tentative="1">
      <w:start w:val="1"/>
      <w:numFmt w:val="bullet"/>
      <w:lvlText w:val=""/>
      <w:lvlJc w:val="left"/>
      <w:pPr>
        <w:tabs>
          <w:tab w:val="num" w:pos="1866"/>
        </w:tabs>
        <w:ind w:left="1866" w:hanging="360"/>
      </w:pPr>
      <w:rPr>
        <w:rFonts w:ascii="Wingdings" w:hAnsi="Wingdings" w:hint="default"/>
      </w:rPr>
    </w:lvl>
    <w:lvl w:ilvl="3" w:tplc="08090001" w:tentative="1">
      <w:start w:val="1"/>
      <w:numFmt w:val="bullet"/>
      <w:lvlText w:val=""/>
      <w:lvlJc w:val="left"/>
      <w:pPr>
        <w:tabs>
          <w:tab w:val="num" w:pos="2586"/>
        </w:tabs>
        <w:ind w:left="2586" w:hanging="360"/>
      </w:pPr>
      <w:rPr>
        <w:rFonts w:ascii="Symbol" w:hAnsi="Symbol" w:hint="default"/>
      </w:rPr>
    </w:lvl>
    <w:lvl w:ilvl="4" w:tplc="08090003" w:tentative="1">
      <w:start w:val="1"/>
      <w:numFmt w:val="bullet"/>
      <w:lvlText w:val="o"/>
      <w:lvlJc w:val="left"/>
      <w:pPr>
        <w:tabs>
          <w:tab w:val="num" w:pos="3306"/>
        </w:tabs>
        <w:ind w:left="3306" w:hanging="360"/>
      </w:pPr>
      <w:rPr>
        <w:rFonts w:ascii="Courier New" w:hAnsi="Courier New" w:cs="Courier New" w:hint="default"/>
      </w:rPr>
    </w:lvl>
    <w:lvl w:ilvl="5" w:tplc="08090005" w:tentative="1">
      <w:start w:val="1"/>
      <w:numFmt w:val="bullet"/>
      <w:lvlText w:val=""/>
      <w:lvlJc w:val="left"/>
      <w:pPr>
        <w:tabs>
          <w:tab w:val="num" w:pos="4026"/>
        </w:tabs>
        <w:ind w:left="4026" w:hanging="360"/>
      </w:pPr>
      <w:rPr>
        <w:rFonts w:ascii="Wingdings" w:hAnsi="Wingdings" w:hint="default"/>
      </w:rPr>
    </w:lvl>
    <w:lvl w:ilvl="6" w:tplc="08090001" w:tentative="1">
      <w:start w:val="1"/>
      <w:numFmt w:val="bullet"/>
      <w:lvlText w:val=""/>
      <w:lvlJc w:val="left"/>
      <w:pPr>
        <w:tabs>
          <w:tab w:val="num" w:pos="4746"/>
        </w:tabs>
        <w:ind w:left="4746" w:hanging="360"/>
      </w:pPr>
      <w:rPr>
        <w:rFonts w:ascii="Symbol" w:hAnsi="Symbol" w:hint="default"/>
      </w:rPr>
    </w:lvl>
    <w:lvl w:ilvl="7" w:tplc="08090003" w:tentative="1">
      <w:start w:val="1"/>
      <w:numFmt w:val="bullet"/>
      <w:lvlText w:val="o"/>
      <w:lvlJc w:val="left"/>
      <w:pPr>
        <w:tabs>
          <w:tab w:val="num" w:pos="5466"/>
        </w:tabs>
        <w:ind w:left="5466" w:hanging="360"/>
      </w:pPr>
      <w:rPr>
        <w:rFonts w:ascii="Courier New" w:hAnsi="Courier New" w:cs="Courier New" w:hint="default"/>
      </w:rPr>
    </w:lvl>
    <w:lvl w:ilvl="8" w:tplc="08090005" w:tentative="1">
      <w:start w:val="1"/>
      <w:numFmt w:val="bullet"/>
      <w:lvlText w:val=""/>
      <w:lvlJc w:val="left"/>
      <w:pPr>
        <w:tabs>
          <w:tab w:val="num" w:pos="6186"/>
        </w:tabs>
        <w:ind w:left="6186" w:hanging="360"/>
      </w:pPr>
      <w:rPr>
        <w:rFonts w:ascii="Wingdings" w:hAnsi="Wingdings" w:hint="default"/>
      </w:rPr>
    </w:lvl>
  </w:abstractNum>
  <w:abstractNum w:abstractNumId="56" w15:restartNumberingAfterBreak="0">
    <w:nsid w:val="7C411A3D"/>
    <w:multiLevelType w:val="hybridMultilevel"/>
    <w:tmpl w:val="A6409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FD3722"/>
    <w:multiLevelType w:val="hybridMultilevel"/>
    <w:tmpl w:val="8D0229E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525095793">
    <w:abstractNumId w:val="27"/>
  </w:num>
  <w:num w:numId="2" w16cid:durableId="9544030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711148">
    <w:abstractNumId w:val="0"/>
  </w:num>
  <w:num w:numId="4" w16cid:durableId="537159388">
    <w:abstractNumId w:val="30"/>
  </w:num>
  <w:num w:numId="5" w16cid:durableId="485363069">
    <w:abstractNumId w:val="44"/>
  </w:num>
  <w:num w:numId="6" w16cid:durableId="1755976490">
    <w:abstractNumId w:val="56"/>
  </w:num>
  <w:num w:numId="7" w16cid:durableId="2059012626">
    <w:abstractNumId w:val="14"/>
  </w:num>
  <w:num w:numId="8" w16cid:durableId="372920528">
    <w:abstractNumId w:val="22"/>
  </w:num>
  <w:num w:numId="9" w16cid:durableId="432093192">
    <w:abstractNumId w:val="1"/>
  </w:num>
  <w:num w:numId="10" w16cid:durableId="1799030415">
    <w:abstractNumId w:val="52"/>
  </w:num>
  <w:num w:numId="11" w16cid:durableId="575289642">
    <w:abstractNumId w:val="16"/>
  </w:num>
  <w:num w:numId="12" w16cid:durableId="121927023">
    <w:abstractNumId w:val="25"/>
  </w:num>
  <w:num w:numId="13" w16cid:durableId="1287202778">
    <w:abstractNumId w:val="10"/>
  </w:num>
  <w:num w:numId="14" w16cid:durableId="606741732">
    <w:abstractNumId w:val="38"/>
  </w:num>
  <w:num w:numId="15" w16cid:durableId="1062020420">
    <w:abstractNumId w:val="39"/>
  </w:num>
  <w:num w:numId="16" w16cid:durableId="1770002981">
    <w:abstractNumId w:val="31"/>
  </w:num>
  <w:num w:numId="17" w16cid:durableId="1503230187">
    <w:abstractNumId w:val="7"/>
  </w:num>
  <w:num w:numId="18" w16cid:durableId="631638650">
    <w:abstractNumId w:val="45"/>
  </w:num>
  <w:num w:numId="19" w16cid:durableId="1360203220">
    <w:abstractNumId w:val="55"/>
  </w:num>
  <w:num w:numId="20" w16cid:durableId="617220113">
    <w:abstractNumId w:val="9"/>
  </w:num>
  <w:num w:numId="21" w16cid:durableId="1653559927">
    <w:abstractNumId w:val="40"/>
  </w:num>
  <w:num w:numId="22" w16cid:durableId="2022463744">
    <w:abstractNumId w:val="29"/>
  </w:num>
  <w:num w:numId="23" w16cid:durableId="580875590">
    <w:abstractNumId w:val="13"/>
  </w:num>
  <w:num w:numId="24" w16cid:durableId="926691384">
    <w:abstractNumId w:val="42"/>
  </w:num>
  <w:num w:numId="25" w16cid:durableId="1259488314">
    <w:abstractNumId w:val="3"/>
  </w:num>
  <w:num w:numId="26" w16cid:durableId="141434821">
    <w:abstractNumId w:val="51"/>
  </w:num>
  <w:num w:numId="27" w16cid:durableId="660541181">
    <w:abstractNumId w:val="2"/>
  </w:num>
  <w:num w:numId="28" w16cid:durableId="2029789537">
    <w:abstractNumId w:val="23"/>
  </w:num>
  <w:num w:numId="29" w16cid:durableId="1541167738">
    <w:abstractNumId w:val="12"/>
  </w:num>
  <w:num w:numId="30" w16cid:durableId="629435489">
    <w:abstractNumId w:val="20"/>
  </w:num>
  <w:num w:numId="31" w16cid:durableId="1551962379">
    <w:abstractNumId w:val="21"/>
  </w:num>
  <w:num w:numId="32" w16cid:durableId="1355496726">
    <w:abstractNumId w:val="15"/>
  </w:num>
  <w:num w:numId="33" w16cid:durableId="797724402">
    <w:abstractNumId w:val="41"/>
  </w:num>
  <w:num w:numId="34" w16cid:durableId="874737139">
    <w:abstractNumId w:val="43"/>
  </w:num>
  <w:num w:numId="35" w16cid:durableId="1517233296">
    <w:abstractNumId w:val="6"/>
  </w:num>
  <w:num w:numId="36" w16cid:durableId="412897284">
    <w:abstractNumId w:val="50"/>
  </w:num>
  <w:num w:numId="37" w16cid:durableId="100688530">
    <w:abstractNumId w:val="48"/>
  </w:num>
  <w:num w:numId="38" w16cid:durableId="88082207">
    <w:abstractNumId w:val="11"/>
  </w:num>
  <w:num w:numId="39" w16cid:durableId="512956717">
    <w:abstractNumId w:val="33"/>
  </w:num>
  <w:num w:numId="40" w16cid:durableId="1996833186">
    <w:abstractNumId w:val="28"/>
  </w:num>
  <w:num w:numId="41" w16cid:durableId="1663124807">
    <w:abstractNumId w:val="57"/>
  </w:num>
  <w:num w:numId="42" w16cid:durableId="1485193981">
    <w:abstractNumId w:val="34"/>
  </w:num>
  <w:num w:numId="43" w16cid:durableId="593591713">
    <w:abstractNumId w:val="4"/>
  </w:num>
  <w:num w:numId="44" w16cid:durableId="1713917122">
    <w:abstractNumId w:val="17"/>
  </w:num>
  <w:num w:numId="45" w16cid:durableId="9256071">
    <w:abstractNumId w:val="47"/>
  </w:num>
  <w:num w:numId="46" w16cid:durableId="1557543364">
    <w:abstractNumId w:val="26"/>
  </w:num>
  <w:num w:numId="47" w16cid:durableId="81069969">
    <w:abstractNumId w:val="37"/>
  </w:num>
  <w:num w:numId="48" w16cid:durableId="1770075473">
    <w:abstractNumId w:val="8"/>
  </w:num>
  <w:num w:numId="49" w16cid:durableId="208830560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92611335">
    <w:abstractNumId w:val="19"/>
  </w:num>
  <w:num w:numId="51" w16cid:durableId="13020047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8554783">
    <w:abstractNumId w:val="24"/>
  </w:num>
  <w:num w:numId="53" w16cid:durableId="1832140313">
    <w:abstractNumId w:val="53"/>
  </w:num>
  <w:num w:numId="54" w16cid:durableId="1276517774">
    <w:abstractNumId w:val="49"/>
  </w:num>
  <w:num w:numId="55" w16cid:durableId="1705713268">
    <w:abstractNumId w:val="46"/>
  </w:num>
  <w:num w:numId="56" w16cid:durableId="571355837">
    <w:abstractNumId w:val="35"/>
  </w:num>
  <w:num w:numId="57" w16cid:durableId="784083015">
    <w:abstractNumId w:val="32"/>
  </w:num>
  <w:num w:numId="58" w16cid:durableId="2080441238">
    <w:abstractNumId w:val="36"/>
  </w:num>
  <w:num w:numId="59" w16cid:durableId="111425528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F1"/>
    <w:rsid w:val="00001133"/>
    <w:rsid w:val="00007135"/>
    <w:rsid w:val="00013405"/>
    <w:rsid w:val="00014A4D"/>
    <w:rsid w:val="000223E1"/>
    <w:rsid w:val="00022B07"/>
    <w:rsid w:val="00034AAF"/>
    <w:rsid w:val="00035263"/>
    <w:rsid w:val="00036C21"/>
    <w:rsid w:val="00062680"/>
    <w:rsid w:val="000B03B4"/>
    <w:rsid w:val="000C3052"/>
    <w:rsid w:val="000C3F4F"/>
    <w:rsid w:val="000D4425"/>
    <w:rsid w:val="000F3E76"/>
    <w:rsid w:val="00126FE7"/>
    <w:rsid w:val="00182846"/>
    <w:rsid w:val="00186E3C"/>
    <w:rsid w:val="00193766"/>
    <w:rsid w:val="001D4CC2"/>
    <w:rsid w:val="001F57C0"/>
    <w:rsid w:val="0020140E"/>
    <w:rsid w:val="00204A73"/>
    <w:rsid w:val="002178D2"/>
    <w:rsid w:val="002311A6"/>
    <w:rsid w:val="00253DF3"/>
    <w:rsid w:val="0025403D"/>
    <w:rsid w:val="00281EA5"/>
    <w:rsid w:val="002A536C"/>
    <w:rsid w:val="002A72CE"/>
    <w:rsid w:val="002B2CFA"/>
    <w:rsid w:val="002C1C91"/>
    <w:rsid w:val="002E1AA4"/>
    <w:rsid w:val="002F4F31"/>
    <w:rsid w:val="002F7737"/>
    <w:rsid w:val="00301858"/>
    <w:rsid w:val="00311EE3"/>
    <w:rsid w:val="00323276"/>
    <w:rsid w:val="00327A2C"/>
    <w:rsid w:val="003420B7"/>
    <w:rsid w:val="0036069D"/>
    <w:rsid w:val="003650A2"/>
    <w:rsid w:val="00370DB8"/>
    <w:rsid w:val="0037555B"/>
    <w:rsid w:val="00375610"/>
    <w:rsid w:val="0038163E"/>
    <w:rsid w:val="003C450E"/>
    <w:rsid w:val="00404A82"/>
    <w:rsid w:val="0044140B"/>
    <w:rsid w:val="004B318A"/>
    <w:rsid w:val="004C087F"/>
    <w:rsid w:val="004E0687"/>
    <w:rsid w:val="004F63A1"/>
    <w:rsid w:val="00507A77"/>
    <w:rsid w:val="00514582"/>
    <w:rsid w:val="005159F8"/>
    <w:rsid w:val="00530E51"/>
    <w:rsid w:val="00535A9F"/>
    <w:rsid w:val="005536B5"/>
    <w:rsid w:val="00556690"/>
    <w:rsid w:val="00560232"/>
    <w:rsid w:val="00566F64"/>
    <w:rsid w:val="005703DB"/>
    <w:rsid w:val="00590D84"/>
    <w:rsid w:val="005A51CD"/>
    <w:rsid w:val="005B684D"/>
    <w:rsid w:val="005C4E65"/>
    <w:rsid w:val="005E1E59"/>
    <w:rsid w:val="00614EAE"/>
    <w:rsid w:val="00633C9B"/>
    <w:rsid w:val="00637E44"/>
    <w:rsid w:val="00644F11"/>
    <w:rsid w:val="00695359"/>
    <w:rsid w:val="006A47CF"/>
    <w:rsid w:val="006B025C"/>
    <w:rsid w:val="006C3011"/>
    <w:rsid w:val="006F166C"/>
    <w:rsid w:val="006F42BF"/>
    <w:rsid w:val="006F4CDC"/>
    <w:rsid w:val="006F66C8"/>
    <w:rsid w:val="00700AFC"/>
    <w:rsid w:val="007027E7"/>
    <w:rsid w:val="007224B5"/>
    <w:rsid w:val="00725443"/>
    <w:rsid w:val="00747865"/>
    <w:rsid w:val="00781553"/>
    <w:rsid w:val="00781BAB"/>
    <w:rsid w:val="00781C8D"/>
    <w:rsid w:val="00786DDC"/>
    <w:rsid w:val="007A7957"/>
    <w:rsid w:val="007B1EDE"/>
    <w:rsid w:val="007B7948"/>
    <w:rsid w:val="007B7BD8"/>
    <w:rsid w:val="007C6EE5"/>
    <w:rsid w:val="00810999"/>
    <w:rsid w:val="0083735A"/>
    <w:rsid w:val="00846565"/>
    <w:rsid w:val="00860693"/>
    <w:rsid w:val="008707C1"/>
    <w:rsid w:val="00871780"/>
    <w:rsid w:val="00872749"/>
    <w:rsid w:val="008847E1"/>
    <w:rsid w:val="00895E38"/>
    <w:rsid w:val="008A2826"/>
    <w:rsid w:val="008B78A7"/>
    <w:rsid w:val="008D69DF"/>
    <w:rsid w:val="008E7DF8"/>
    <w:rsid w:val="00926E76"/>
    <w:rsid w:val="00931E34"/>
    <w:rsid w:val="00960A6D"/>
    <w:rsid w:val="00972B3C"/>
    <w:rsid w:val="00994D0A"/>
    <w:rsid w:val="009A11BB"/>
    <w:rsid w:val="009B5737"/>
    <w:rsid w:val="009D5572"/>
    <w:rsid w:val="009E21E7"/>
    <w:rsid w:val="009E405D"/>
    <w:rsid w:val="00A113B9"/>
    <w:rsid w:val="00A226AA"/>
    <w:rsid w:val="00A263F8"/>
    <w:rsid w:val="00A44983"/>
    <w:rsid w:val="00A56BC9"/>
    <w:rsid w:val="00A60F45"/>
    <w:rsid w:val="00A73106"/>
    <w:rsid w:val="00A768C7"/>
    <w:rsid w:val="00A83D51"/>
    <w:rsid w:val="00A94E83"/>
    <w:rsid w:val="00AB2F95"/>
    <w:rsid w:val="00AC0C15"/>
    <w:rsid w:val="00AD14B3"/>
    <w:rsid w:val="00AD3C4E"/>
    <w:rsid w:val="00B0434E"/>
    <w:rsid w:val="00B044B4"/>
    <w:rsid w:val="00B051AC"/>
    <w:rsid w:val="00B13141"/>
    <w:rsid w:val="00B133F1"/>
    <w:rsid w:val="00B264E6"/>
    <w:rsid w:val="00B405D0"/>
    <w:rsid w:val="00B4395F"/>
    <w:rsid w:val="00B67544"/>
    <w:rsid w:val="00B7510E"/>
    <w:rsid w:val="00B8489A"/>
    <w:rsid w:val="00BB140F"/>
    <w:rsid w:val="00BB4CE0"/>
    <w:rsid w:val="00BB6451"/>
    <w:rsid w:val="00BC4A26"/>
    <w:rsid w:val="00BE4FB4"/>
    <w:rsid w:val="00BE71F6"/>
    <w:rsid w:val="00BF4AC9"/>
    <w:rsid w:val="00BF73C9"/>
    <w:rsid w:val="00C17213"/>
    <w:rsid w:val="00C73833"/>
    <w:rsid w:val="00C9176D"/>
    <w:rsid w:val="00CA23FA"/>
    <w:rsid w:val="00CB2B54"/>
    <w:rsid w:val="00CE6A26"/>
    <w:rsid w:val="00D145CB"/>
    <w:rsid w:val="00D151BE"/>
    <w:rsid w:val="00D229B2"/>
    <w:rsid w:val="00D2775D"/>
    <w:rsid w:val="00D3307E"/>
    <w:rsid w:val="00D3696F"/>
    <w:rsid w:val="00D5102A"/>
    <w:rsid w:val="00D74F79"/>
    <w:rsid w:val="00D81FB4"/>
    <w:rsid w:val="00D95C98"/>
    <w:rsid w:val="00DA0FBF"/>
    <w:rsid w:val="00DA25A9"/>
    <w:rsid w:val="00DA2B4B"/>
    <w:rsid w:val="00DC4691"/>
    <w:rsid w:val="00DC6FA9"/>
    <w:rsid w:val="00DE737E"/>
    <w:rsid w:val="00E01E1A"/>
    <w:rsid w:val="00E03CCA"/>
    <w:rsid w:val="00E2553A"/>
    <w:rsid w:val="00E25CC6"/>
    <w:rsid w:val="00E50842"/>
    <w:rsid w:val="00E53B65"/>
    <w:rsid w:val="00E56340"/>
    <w:rsid w:val="00E7609C"/>
    <w:rsid w:val="00E91A63"/>
    <w:rsid w:val="00EA30EF"/>
    <w:rsid w:val="00EB4ACE"/>
    <w:rsid w:val="00EB52B9"/>
    <w:rsid w:val="00ED05F9"/>
    <w:rsid w:val="00ED183E"/>
    <w:rsid w:val="00ED1A0C"/>
    <w:rsid w:val="00ED4111"/>
    <w:rsid w:val="00EF7373"/>
    <w:rsid w:val="00F0411A"/>
    <w:rsid w:val="00F163B1"/>
    <w:rsid w:val="00F26D8D"/>
    <w:rsid w:val="00F3471E"/>
    <w:rsid w:val="00F80DB9"/>
    <w:rsid w:val="00F83D58"/>
    <w:rsid w:val="00F86C17"/>
    <w:rsid w:val="00F878A3"/>
    <w:rsid w:val="00F93670"/>
    <w:rsid w:val="00FB0AD9"/>
    <w:rsid w:val="00FB19A5"/>
    <w:rsid w:val="00FC76EB"/>
    <w:rsid w:val="00FD3D5C"/>
    <w:rsid w:val="00FD698A"/>
    <w:rsid w:val="00FE3EEA"/>
    <w:rsid w:val="00FE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54F2A1"/>
  <w15:docId w15:val="{7753660E-B357-4F90-BF22-AA7FBF73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2B9"/>
    <w:rPr>
      <w:sz w:val="24"/>
      <w:szCs w:val="24"/>
      <w:lang w:val="en-US" w:eastAsia="en-US"/>
    </w:rPr>
  </w:style>
  <w:style w:type="paragraph" w:styleId="Heading1">
    <w:name w:val="heading 1"/>
    <w:basedOn w:val="Normal"/>
    <w:next w:val="Normal"/>
    <w:link w:val="Heading1Char"/>
    <w:uiPriority w:val="9"/>
    <w:qFormat/>
    <w:rsid w:val="00FB0AD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B0AD9"/>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
    <w:qFormat/>
    <w:rsid w:val="00F83D58"/>
    <w:pPr>
      <w:keepNext/>
      <w:spacing w:before="240" w:after="60"/>
      <w:outlineLvl w:val="2"/>
    </w:pPr>
    <w:rPr>
      <w:rFonts w:ascii="Arial" w:hAnsi="Arial" w:cs="Arial"/>
      <w:b/>
      <w:bCs/>
      <w:sz w:val="26"/>
      <w:szCs w:val="26"/>
      <w:lang w:val="en-GB"/>
    </w:rPr>
  </w:style>
  <w:style w:type="paragraph" w:styleId="Heading4">
    <w:name w:val="heading 4"/>
    <w:basedOn w:val="Normal"/>
    <w:next w:val="Normal"/>
    <w:link w:val="Heading4Char"/>
    <w:qFormat/>
    <w:rsid w:val="00F83D58"/>
    <w:pPr>
      <w:keepNext/>
      <w:spacing w:line="480" w:lineRule="auto"/>
      <w:outlineLvl w:val="3"/>
    </w:pPr>
    <w:rPr>
      <w:rFonts w:ascii="Arial" w:hAnsi="Arial" w:cs="Arial"/>
      <w:u w:val="single"/>
      <w:lang w:val="en-GB"/>
    </w:rPr>
  </w:style>
  <w:style w:type="paragraph" w:styleId="Heading5">
    <w:name w:val="heading 5"/>
    <w:basedOn w:val="Normal"/>
    <w:next w:val="Normal"/>
    <w:link w:val="Heading5Char"/>
    <w:unhideWhenUsed/>
    <w:qFormat/>
    <w:rsid w:val="00D81FB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81FB4"/>
    <w:pPr>
      <w:spacing w:before="240" w:after="60"/>
      <w:outlineLvl w:val="5"/>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619D5"/>
    <w:rPr>
      <w:rFonts w:ascii="Lucida Grande" w:hAnsi="Lucida Grande"/>
      <w:sz w:val="18"/>
      <w:szCs w:val="18"/>
    </w:rPr>
  </w:style>
  <w:style w:type="character" w:styleId="Hyperlink">
    <w:name w:val="Hyperlink"/>
    <w:basedOn w:val="DefaultParagraphFont"/>
    <w:rsid w:val="00FB0AD9"/>
    <w:rPr>
      <w:color w:val="0000FF"/>
      <w:u w:val="single"/>
    </w:rPr>
  </w:style>
  <w:style w:type="paragraph" w:styleId="BodyTextIndent">
    <w:name w:val="Body Text Indent"/>
    <w:basedOn w:val="Normal"/>
    <w:rsid w:val="00FB0AD9"/>
    <w:pPr>
      <w:spacing w:after="120"/>
      <w:ind w:left="283"/>
    </w:pPr>
    <w:rPr>
      <w:rFonts w:ascii="Arial" w:hAnsi="Arial" w:cs="Arial"/>
      <w:sz w:val="20"/>
      <w:szCs w:val="20"/>
      <w:lang w:val="en-GB" w:eastAsia="en-GB"/>
    </w:rPr>
  </w:style>
  <w:style w:type="paragraph" w:styleId="TOC1">
    <w:name w:val="toc 1"/>
    <w:basedOn w:val="Normal"/>
    <w:next w:val="Normal"/>
    <w:autoRedefine/>
    <w:uiPriority w:val="39"/>
    <w:rsid w:val="00FB0AD9"/>
    <w:rPr>
      <w:lang w:val="en-GB"/>
    </w:rPr>
  </w:style>
  <w:style w:type="paragraph" w:styleId="TOC2">
    <w:name w:val="toc 2"/>
    <w:basedOn w:val="Normal"/>
    <w:next w:val="Normal"/>
    <w:autoRedefine/>
    <w:rsid w:val="00FB0AD9"/>
    <w:pPr>
      <w:ind w:left="240"/>
    </w:pPr>
    <w:rPr>
      <w:lang w:val="en-GB"/>
    </w:rPr>
  </w:style>
  <w:style w:type="character" w:styleId="CommentReference">
    <w:name w:val="annotation reference"/>
    <w:basedOn w:val="DefaultParagraphFont"/>
    <w:semiHidden/>
    <w:rsid w:val="00FB0AD9"/>
    <w:rPr>
      <w:sz w:val="16"/>
      <w:szCs w:val="16"/>
    </w:rPr>
  </w:style>
  <w:style w:type="paragraph" w:styleId="Header">
    <w:name w:val="header"/>
    <w:basedOn w:val="Normal"/>
    <w:link w:val="HeaderChar"/>
    <w:rsid w:val="00F83D58"/>
    <w:pPr>
      <w:tabs>
        <w:tab w:val="center" w:pos="4513"/>
        <w:tab w:val="right" w:pos="9026"/>
      </w:tabs>
    </w:pPr>
  </w:style>
  <w:style w:type="character" w:customStyle="1" w:styleId="HeaderChar">
    <w:name w:val="Header Char"/>
    <w:basedOn w:val="DefaultParagraphFont"/>
    <w:link w:val="Header"/>
    <w:rsid w:val="00F83D58"/>
    <w:rPr>
      <w:sz w:val="24"/>
      <w:szCs w:val="24"/>
      <w:lang w:val="en-US" w:eastAsia="en-US"/>
    </w:rPr>
  </w:style>
  <w:style w:type="paragraph" w:styleId="Footer">
    <w:name w:val="footer"/>
    <w:basedOn w:val="Normal"/>
    <w:link w:val="FooterChar"/>
    <w:uiPriority w:val="99"/>
    <w:rsid w:val="00F83D58"/>
    <w:pPr>
      <w:tabs>
        <w:tab w:val="center" w:pos="4513"/>
        <w:tab w:val="right" w:pos="9026"/>
      </w:tabs>
    </w:pPr>
  </w:style>
  <w:style w:type="character" w:customStyle="1" w:styleId="FooterChar">
    <w:name w:val="Footer Char"/>
    <w:basedOn w:val="DefaultParagraphFont"/>
    <w:link w:val="Footer"/>
    <w:uiPriority w:val="99"/>
    <w:rsid w:val="00F83D58"/>
    <w:rPr>
      <w:sz w:val="24"/>
      <w:szCs w:val="24"/>
      <w:lang w:val="en-US" w:eastAsia="en-US"/>
    </w:rPr>
  </w:style>
  <w:style w:type="character" w:customStyle="1" w:styleId="Heading3Char">
    <w:name w:val="Heading 3 Char"/>
    <w:basedOn w:val="DefaultParagraphFont"/>
    <w:link w:val="Heading3"/>
    <w:rsid w:val="00F83D58"/>
    <w:rPr>
      <w:rFonts w:ascii="Arial" w:hAnsi="Arial" w:cs="Arial"/>
      <w:b/>
      <w:bCs/>
      <w:sz w:val="26"/>
      <w:szCs w:val="26"/>
      <w:lang w:eastAsia="en-US"/>
    </w:rPr>
  </w:style>
  <w:style w:type="character" w:customStyle="1" w:styleId="Heading4Char">
    <w:name w:val="Heading 4 Char"/>
    <w:basedOn w:val="DefaultParagraphFont"/>
    <w:link w:val="Heading4"/>
    <w:rsid w:val="00F83D58"/>
    <w:rPr>
      <w:rFonts w:ascii="Arial" w:hAnsi="Arial" w:cs="Arial"/>
      <w:sz w:val="24"/>
      <w:szCs w:val="24"/>
      <w:u w:val="single"/>
      <w:lang w:eastAsia="en-US"/>
    </w:rPr>
  </w:style>
  <w:style w:type="character" w:customStyle="1" w:styleId="Heading1Char">
    <w:name w:val="Heading 1 Char"/>
    <w:link w:val="Heading1"/>
    <w:uiPriority w:val="9"/>
    <w:rsid w:val="00F83D58"/>
    <w:rPr>
      <w:rFonts w:ascii="Arial" w:hAnsi="Arial" w:cs="Arial"/>
      <w:b/>
      <w:bCs/>
      <w:kern w:val="32"/>
      <w:sz w:val="32"/>
      <w:szCs w:val="32"/>
      <w:lang w:eastAsia="en-US"/>
    </w:rPr>
  </w:style>
  <w:style w:type="character" w:styleId="PageNumber">
    <w:name w:val="page number"/>
    <w:basedOn w:val="DefaultParagraphFont"/>
    <w:rsid w:val="00F83D58"/>
  </w:style>
  <w:style w:type="paragraph" w:styleId="FootnoteText">
    <w:name w:val="footnote text"/>
    <w:basedOn w:val="Normal"/>
    <w:link w:val="FootnoteTextChar"/>
    <w:rsid w:val="00F83D58"/>
    <w:rPr>
      <w:rFonts w:ascii="Arial" w:hAnsi="Arial"/>
      <w:sz w:val="20"/>
      <w:szCs w:val="20"/>
      <w:lang w:val="en-GB"/>
    </w:rPr>
  </w:style>
  <w:style w:type="character" w:customStyle="1" w:styleId="FootnoteTextChar">
    <w:name w:val="Footnote Text Char"/>
    <w:basedOn w:val="DefaultParagraphFont"/>
    <w:link w:val="FootnoteText"/>
    <w:rsid w:val="00F83D58"/>
    <w:rPr>
      <w:rFonts w:ascii="Arial" w:hAnsi="Arial"/>
      <w:lang w:eastAsia="en-US"/>
    </w:rPr>
  </w:style>
  <w:style w:type="character" w:styleId="FootnoteReference">
    <w:name w:val="footnote reference"/>
    <w:rsid w:val="00F83D58"/>
    <w:rPr>
      <w:vertAlign w:val="superscript"/>
    </w:rPr>
  </w:style>
  <w:style w:type="paragraph" w:styleId="ListParagraph">
    <w:name w:val="List Paragraph"/>
    <w:basedOn w:val="Normal"/>
    <w:qFormat/>
    <w:rsid w:val="00F83D58"/>
    <w:pPr>
      <w:ind w:left="720"/>
    </w:pPr>
    <w:rPr>
      <w:rFonts w:ascii="Arial" w:hAnsi="Arial" w:cs="Arial"/>
      <w:sz w:val="20"/>
      <w:szCs w:val="20"/>
      <w:lang w:val="en-GB" w:eastAsia="en-GB"/>
    </w:rPr>
  </w:style>
  <w:style w:type="paragraph" w:styleId="PlainText">
    <w:name w:val="Plain Text"/>
    <w:basedOn w:val="Normal"/>
    <w:link w:val="PlainTextChar"/>
    <w:rsid w:val="00F83D58"/>
    <w:rPr>
      <w:rFonts w:ascii="Courier New" w:hAnsi="Courier New"/>
      <w:sz w:val="20"/>
      <w:szCs w:val="20"/>
      <w:lang w:val="en-GB"/>
    </w:rPr>
  </w:style>
  <w:style w:type="character" w:customStyle="1" w:styleId="PlainTextChar">
    <w:name w:val="Plain Text Char"/>
    <w:basedOn w:val="DefaultParagraphFont"/>
    <w:link w:val="PlainText"/>
    <w:rsid w:val="00F83D58"/>
    <w:rPr>
      <w:rFonts w:ascii="Courier New" w:hAnsi="Courier New"/>
      <w:lang w:eastAsia="en-US"/>
    </w:rPr>
  </w:style>
  <w:style w:type="paragraph" w:styleId="TOC3">
    <w:name w:val="toc 3"/>
    <w:basedOn w:val="Normal"/>
    <w:next w:val="Normal"/>
    <w:autoRedefine/>
    <w:rsid w:val="00F83D58"/>
    <w:pPr>
      <w:ind w:left="480"/>
    </w:pPr>
    <w:rPr>
      <w:lang w:val="en-GB"/>
    </w:rPr>
  </w:style>
  <w:style w:type="table" w:styleId="TableGrid">
    <w:name w:val="Table Grid"/>
    <w:basedOn w:val="TableNormal"/>
    <w:rsid w:val="00F83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F83D58"/>
    <w:rPr>
      <w:sz w:val="20"/>
      <w:szCs w:val="20"/>
      <w:lang w:val="en-GB"/>
    </w:rPr>
  </w:style>
  <w:style w:type="character" w:customStyle="1" w:styleId="CommentTextChar">
    <w:name w:val="Comment Text Char"/>
    <w:basedOn w:val="DefaultParagraphFont"/>
    <w:link w:val="CommentText"/>
    <w:rsid w:val="00F83D58"/>
    <w:rPr>
      <w:lang w:eastAsia="en-US"/>
    </w:rPr>
  </w:style>
  <w:style w:type="paragraph" w:styleId="CommentSubject">
    <w:name w:val="annotation subject"/>
    <w:basedOn w:val="CommentText"/>
    <w:next w:val="CommentText"/>
    <w:link w:val="CommentSubjectChar"/>
    <w:rsid w:val="00F83D58"/>
    <w:rPr>
      <w:b/>
      <w:bCs/>
    </w:rPr>
  </w:style>
  <w:style w:type="character" w:customStyle="1" w:styleId="CommentSubjectChar">
    <w:name w:val="Comment Subject Char"/>
    <w:basedOn w:val="CommentTextChar"/>
    <w:link w:val="CommentSubject"/>
    <w:rsid w:val="00F83D58"/>
    <w:rPr>
      <w:b/>
      <w:bCs/>
      <w:lang w:eastAsia="en-US"/>
    </w:rPr>
  </w:style>
  <w:style w:type="character" w:styleId="FollowedHyperlink">
    <w:name w:val="FollowedHyperlink"/>
    <w:basedOn w:val="DefaultParagraphFont"/>
    <w:rsid w:val="00F83D58"/>
    <w:rPr>
      <w:color w:val="000080"/>
      <w:u w:val="single"/>
    </w:rPr>
  </w:style>
  <w:style w:type="character" w:customStyle="1" w:styleId="PlainTextChar1">
    <w:name w:val="Plain Text Char1"/>
    <w:basedOn w:val="DefaultParagraphFont"/>
    <w:rsid w:val="007027E7"/>
    <w:rPr>
      <w:rFonts w:ascii="Courier New" w:hAnsi="Courier New"/>
      <w:lang w:val="en-GB" w:eastAsia="en-US" w:bidi="ar-SA"/>
    </w:rPr>
  </w:style>
  <w:style w:type="character" w:customStyle="1" w:styleId="Heading5Char">
    <w:name w:val="Heading 5 Char"/>
    <w:basedOn w:val="DefaultParagraphFont"/>
    <w:link w:val="Heading5"/>
    <w:rsid w:val="00D81FB4"/>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rsid w:val="00D81FB4"/>
    <w:rPr>
      <w:b/>
      <w:bCs/>
      <w:sz w:val="22"/>
      <w:szCs w:val="22"/>
      <w:lang w:eastAsia="en-US"/>
    </w:rPr>
  </w:style>
  <w:style w:type="paragraph" w:styleId="BodyText3">
    <w:name w:val="Body Text 3"/>
    <w:basedOn w:val="Normal"/>
    <w:link w:val="BodyText3Char"/>
    <w:rsid w:val="00D81FB4"/>
    <w:rPr>
      <w:rFonts w:ascii="Arial" w:hAnsi="Arial"/>
      <w:sz w:val="22"/>
      <w:szCs w:val="20"/>
      <w:lang w:val="en-GB"/>
    </w:rPr>
  </w:style>
  <w:style w:type="character" w:customStyle="1" w:styleId="BodyText3Char">
    <w:name w:val="Body Text 3 Char"/>
    <w:basedOn w:val="DefaultParagraphFont"/>
    <w:link w:val="BodyText3"/>
    <w:rsid w:val="00D81FB4"/>
    <w:rPr>
      <w:rFonts w:ascii="Arial" w:hAnsi="Arial"/>
      <w:sz w:val="22"/>
      <w:lang w:eastAsia="en-US"/>
    </w:rPr>
  </w:style>
  <w:style w:type="paragraph" w:styleId="BodyTextIndent3">
    <w:name w:val="Body Text Indent 3"/>
    <w:basedOn w:val="Normal"/>
    <w:link w:val="BodyTextIndent3Char"/>
    <w:rsid w:val="00D81FB4"/>
    <w:pPr>
      <w:tabs>
        <w:tab w:val="num" w:pos="567"/>
      </w:tabs>
      <w:ind w:left="567" w:hanging="567"/>
    </w:pPr>
    <w:rPr>
      <w:szCs w:val="20"/>
      <w:lang w:val="en-GB"/>
    </w:rPr>
  </w:style>
  <w:style w:type="character" w:customStyle="1" w:styleId="BodyTextIndent3Char">
    <w:name w:val="Body Text Indent 3 Char"/>
    <w:basedOn w:val="DefaultParagraphFont"/>
    <w:link w:val="BodyTextIndent3"/>
    <w:rsid w:val="00D81FB4"/>
    <w:rPr>
      <w:sz w:val="24"/>
      <w:lang w:eastAsia="en-US"/>
    </w:rPr>
  </w:style>
  <w:style w:type="character" w:customStyle="1" w:styleId="Heading2Char">
    <w:name w:val="Heading 2 Char"/>
    <w:basedOn w:val="DefaultParagraphFont"/>
    <w:link w:val="Heading2"/>
    <w:rsid w:val="00D81FB4"/>
    <w:rPr>
      <w:rFonts w:ascii="Arial" w:hAnsi="Arial" w:cs="Arial"/>
      <w:b/>
      <w:bCs/>
      <w:i/>
      <w:iCs/>
      <w:sz w:val="28"/>
      <w:szCs w:val="28"/>
      <w:lang w:eastAsia="en-US"/>
    </w:rPr>
  </w:style>
  <w:style w:type="paragraph" w:customStyle="1" w:styleId="Heading20">
    <w:name w:val="Heading2"/>
    <w:basedOn w:val="Normal"/>
    <w:rsid w:val="00D81FB4"/>
    <w:pPr>
      <w:autoSpaceDE w:val="0"/>
      <w:autoSpaceDN w:val="0"/>
      <w:adjustRightInd w:val="0"/>
    </w:pPr>
    <w:rPr>
      <w:rFonts w:ascii="Arial" w:hAnsi="Arial" w:cs="Arial"/>
      <w:b/>
    </w:rPr>
  </w:style>
  <w:style w:type="paragraph" w:styleId="Revision">
    <w:name w:val="Revision"/>
    <w:hidden/>
    <w:uiPriority w:val="99"/>
    <w:semiHidden/>
    <w:rsid w:val="00D81FB4"/>
    <w:rPr>
      <w:sz w:val="24"/>
      <w:szCs w:val="24"/>
      <w:lang w:val="en-US" w:eastAsia="en-US"/>
    </w:rPr>
  </w:style>
  <w:style w:type="paragraph" w:styleId="NormalWeb">
    <w:name w:val="Normal (Web)"/>
    <w:basedOn w:val="Normal"/>
    <w:uiPriority w:val="99"/>
    <w:unhideWhenUsed/>
    <w:rsid w:val="00D81FB4"/>
    <w:pPr>
      <w:spacing w:before="100" w:beforeAutospacing="1" w:after="100" w:afterAutospacing="1"/>
    </w:pPr>
    <w:rPr>
      <w:lang w:val="en-GB" w:eastAsia="en-GB"/>
    </w:rPr>
  </w:style>
  <w:style w:type="paragraph" w:styleId="BlockText">
    <w:name w:val="Block Text"/>
    <w:basedOn w:val="Normal"/>
    <w:uiPriority w:val="99"/>
    <w:rsid w:val="00F163B1"/>
    <w:pPr>
      <w:ind w:left="780" w:right="-1054"/>
    </w:pPr>
    <w:rPr>
      <w:rFonts w:ascii="Arial" w:hAnsi="Arial"/>
      <w:sz w:val="22"/>
      <w:lang w:val="en-GB"/>
    </w:rPr>
  </w:style>
  <w:style w:type="paragraph" w:customStyle="1" w:styleId="Default">
    <w:name w:val="Default"/>
    <w:rsid w:val="00F163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3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6" ma:contentTypeDescription="Create a new document." ma:contentTypeScope="" ma:versionID="d7a587d1bb28933d7f0957d385a26e28">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4a0ae11ecb36bb444117ff34a00fde27"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AE984-BDDC-4220-899F-3CBE718DD0B6}">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395E82DF-2F79-4FF9-B8EA-4EE43650F612}">
  <ds:schemaRefs>
    <ds:schemaRef ds:uri="http://schemas.microsoft.com/sharepoint/v3/contenttype/forms"/>
  </ds:schemaRefs>
</ds:datastoreItem>
</file>

<file path=customXml/itemProps3.xml><?xml version="1.0" encoding="utf-8"?>
<ds:datastoreItem xmlns:ds="http://schemas.openxmlformats.org/officeDocument/2006/customXml" ds:itemID="{E9CE71C0-D0CE-4C26-9F66-290B770F3CAE}">
  <ds:schemaRefs>
    <ds:schemaRef ds:uri="http://schemas.openxmlformats.org/officeDocument/2006/bibliography"/>
  </ds:schemaRefs>
</ds:datastoreItem>
</file>

<file path=customXml/itemProps4.xml><?xml version="1.0" encoding="utf-8"?>
<ds:datastoreItem xmlns:ds="http://schemas.openxmlformats.org/officeDocument/2006/customXml" ds:itemID="{DE07B613-FB9D-4D5F-BC8A-427DF1EF8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1402</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9308</CharactersWithSpaces>
  <SharedDoc>false</SharedDoc>
  <HLinks>
    <vt:vector size="228" baseType="variant">
      <vt:variant>
        <vt:i4>6291578</vt:i4>
      </vt:variant>
      <vt:variant>
        <vt:i4>219</vt:i4>
      </vt:variant>
      <vt:variant>
        <vt:i4>0</vt:i4>
      </vt:variant>
      <vt:variant>
        <vt:i4>5</vt:i4>
      </vt:variant>
      <vt:variant>
        <vt:lpwstr>http://www.gov.uk/</vt:lpwstr>
      </vt:variant>
      <vt:variant>
        <vt:lpwstr/>
      </vt:variant>
      <vt:variant>
        <vt:i4>4325388</vt:i4>
      </vt:variant>
      <vt:variant>
        <vt:i4>216</vt:i4>
      </vt:variant>
      <vt:variant>
        <vt:i4>0</vt:i4>
      </vt:variant>
      <vt:variant>
        <vt:i4>5</vt:i4>
      </vt:variant>
      <vt:variant>
        <vt:lpwstr>https://www.gov.uk/government/publications/reviewing-and-revising-school-teachers-pay</vt:lpwstr>
      </vt:variant>
      <vt:variant>
        <vt:lpwstr/>
      </vt:variant>
      <vt:variant>
        <vt:i4>4325388</vt:i4>
      </vt:variant>
      <vt:variant>
        <vt:i4>213</vt:i4>
      </vt:variant>
      <vt:variant>
        <vt:i4>0</vt:i4>
      </vt:variant>
      <vt:variant>
        <vt:i4>5</vt:i4>
      </vt:variant>
      <vt:variant>
        <vt:lpwstr>https://www.gov.uk/government/publications/reviewing-and-revising-school-teachers-pay</vt:lpwstr>
      </vt:variant>
      <vt:variant>
        <vt:lpwstr/>
      </vt:variant>
      <vt:variant>
        <vt:i4>1245233</vt:i4>
      </vt:variant>
      <vt:variant>
        <vt:i4>206</vt:i4>
      </vt:variant>
      <vt:variant>
        <vt:i4>0</vt:i4>
      </vt:variant>
      <vt:variant>
        <vt:i4>5</vt:i4>
      </vt:variant>
      <vt:variant>
        <vt:lpwstr/>
      </vt:variant>
      <vt:variant>
        <vt:lpwstr>_Toc416948746</vt:lpwstr>
      </vt:variant>
      <vt:variant>
        <vt:i4>1245233</vt:i4>
      </vt:variant>
      <vt:variant>
        <vt:i4>200</vt:i4>
      </vt:variant>
      <vt:variant>
        <vt:i4>0</vt:i4>
      </vt:variant>
      <vt:variant>
        <vt:i4>5</vt:i4>
      </vt:variant>
      <vt:variant>
        <vt:lpwstr/>
      </vt:variant>
      <vt:variant>
        <vt:lpwstr>_Toc416948745</vt:lpwstr>
      </vt:variant>
      <vt:variant>
        <vt:i4>1245233</vt:i4>
      </vt:variant>
      <vt:variant>
        <vt:i4>194</vt:i4>
      </vt:variant>
      <vt:variant>
        <vt:i4>0</vt:i4>
      </vt:variant>
      <vt:variant>
        <vt:i4>5</vt:i4>
      </vt:variant>
      <vt:variant>
        <vt:lpwstr/>
      </vt:variant>
      <vt:variant>
        <vt:lpwstr>_Toc416948744</vt:lpwstr>
      </vt:variant>
      <vt:variant>
        <vt:i4>1245233</vt:i4>
      </vt:variant>
      <vt:variant>
        <vt:i4>188</vt:i4>
      </vt:variant>
      <vt:variant>
        <vt:i4>0</vt:i4>
      </vt:variant>
      <vt:variant>
        <vt:i4>5</vt:i4>
      </vt:variant>
      <vt:variant>
        <vt:lpwstr/>
      </vt:variant>
      <vt:variant>
        <vt:lpwstr>_Toc416948743</vt:lpwstr>
      </vt:variant>
      <vt:variant>
        <vt:i4>1245233</vt:i4>
      </vt:variant>
      <vt:variant>
        <vt:i4>182</vt:i4>
      </vt:variant>
      <vt:variant>
        <vt:i4>0</vt:i4>
      </vt:variant>
      <vt:variant>
        <vt:i4>5</vt:i4>
      </vt:variant>
      <vt:variant>
        <vt:lpwstr/>
      </vt:variant>
      <vt:variant>
        <vt:lpwstr>_Toc416948742</vt:lpwstr>
      </vt:variant>
      <vt:variant>
        <vt:i4>1245233</vt:i4>
      </vt:variant>
      <vt:variant>
        <vt:i4>176</vt:i4>
      </vt:variant>
      <vt:variant>
        <vt:i4>0</vt:i4>
      </vt:variant>
      <vt:variant>
        <vt:i4>5</vt:i4>
      </vt:variant>
      <vt:variant>
        <vt:lpwstr/>
      </vt:variant>
      <vt:variant>
        <vt:lpwstr>_Toc416948741</vt:lpwstr>
      </vt:variant>
      <vt:variant>
        <vt:i4>1245233</vt:i4>
      </vt:variant>
      <vt:variant>
        <vt:i4>170</vt:i4>
      </vt:variant>
      <vt:variant>
        <vt:i4>0</vt:i4>
      </vt:variant>
      <vt:variant>
        <vt:i4>5</vt:i4>
      </vt:variant>
      <vt:variant>
        <vt:lpwstr/>
      </vt:variant>
      <vt:variant>
        <vt:lpwstr>_Toc416948740</vt:lpwstr>
      </vt:variant>
      <vt:variant>
        <vt:i4>1310769</vt:i4>
      </vt:variant>
      <vt:variant>
        <vt:i4>164</vt:i4>
      </vt:variant>
      <vt:variant>
        <vt:i4>0</vt:i4>
      </vt:variant>
      <vt:variant>
        <vt:i4>5</vt:i4>
      </vt:variant>
      <vt:variant>
        <vt:lpwstr/>
      </vt:variant>
      <vt:variant>
        <vt:lpwstr>_Toc416948739</vt:lpwstr>
      </vt:variant>
      <vt:variant>
        <vt:i4>1310769</vt:i4>
      </vt:variant>
      <vt:variant>
        <vt:i4>158</vt:i4>
      </vt:variant>
      <vt:variant>
        <vt:i4>0</vt:i4>
      </vt:variant>
      <vt:variant>
        <vt:i4>5</vt:i4>
      </vt:variant>
      <vt:variant>
        <vt:lpwstr/>
      </vt:variant>
      <vt:variant>
        <vt:lpwstr>_Toc416948738</vt:lpwstr>
      </vt:variant>
      <vt:variant>
        <vt:i4>1310769</vt:i4>
      </vt:variant>
      <vt:variant>
        <vt:i4>152</vt:i4>
      </vt:variant>
      <vt:variant>
        <vt:i4>0</vt:i4>
      </vt:variant>
      <vt:variant>
        <vt:i4>5</vt:i4>
      </vt:variant>
      <vt:variant>
        <vt:lpwstr/>
      </vt:variant>
      <vt:variant>
        <vt:lpwstr>_Toc416948737</vt:lpwstr>
      </vt:variant>
      <vt:variant>
        <vt:i4>1310769</vt:i4>
      </vt:variant>
      <vt:variant>
        <vt:i4>146</vt:i4>
      </vt:variant>
      <vt:variant>
        <vt:i4>0</vt:i4>
      </vt:variant>
      <vt:variant>
        <vt:i4>5</vt:i4>
      </vt:variant>
      <vt:variant>
        <vt:lpwstr/>
      </vt:variant>
      <vt:variant>
        <vt:lpwstr>_Toc416948736</vt:lpwstr>
      </vt:variant>
      <vt:variant>
        <vt:i4>1310769</vt:i4>
      </vt:variant>
      <vt:variant>
        <vt:i4>140</vt:i4>
      </vt:variant>
      <vt:variant>
        <vt:i4>0</vt:i4>
      </vt:variant>
      <vt:variant>
        <vt:i4>5</vt:i4>
      </vt:variant>
      <vt:variant>
        <vt:lpwstr/>
      </vt:variant>
      <vt:variant>
        <vt:lpwstr>_Toc416948735</vt:lpwstr>
      </vt:variant>
      <vt:variant>
        <vt:i4>1310769</vt:i4>
      </vt:variant>
      <vt:variant>
        <vt:i4>134</vt:i4>
      </vt:variant>
      <vt:variant>
        <vt:i4>0</vt:i4>
      </vt:variant>
      <vt:variant>
        <vt:i4>5</vt:i4>
      </vt:variant>
      <vt:variant>
        <vt:lpwstr/>
      </vt:variant>
      <vt:variant>
        <vt:lpwstr>_Toc416948734</vt:lpwstr>
      </vt:variant>
      <vt:variant>
        <vt:i4>1310769</vt:i4>
      </vt:variant>
      <vt:variant>
        <vt:i4>128</vt:i4>
      </vt:variant>
      <vt:variant>
        <vt:i4>0</vt:i4>
      </vt:variant>
      <vt:variant>
        <vt:i4>5</vt:i4>
      </vt:variant>
      <vt:variant>
        <vt:lpwstr/>
      </vt:variant>
      <vt:variant>
        <vt:lpwstr>_Toc416948733</vt:lpwstr>
      </vt:variant>
      <vt:variant>
        <vt:i4>1310769</vt:i4>
      </vt:variant>
      <vt:variant>
        <vt:i4>122</vt:i4>
      </vt:variant>
      <vt:variant>
        <vt:i4>0</vt:i4>
      </vt:variant>
      <vt:variant>
        <vt:i4>5</vt:i4>
      </vt:variant>
      <vt:variant>
        <vt:lpwstr/>
      </vt:variant>
      <vt:variant>
        <vt:lpwstr>_Toc416948732</vt:lpwstr>
      </vt:variant>
      <vt:variant>
        <vt:i4>1310769</vt:i4>
      </vt:variant>
      <vt:variant>
        <vt:i4>116</vt:i4>
      </vt:variant>
      <vt:variant>
        <vt:i4>0</vt:i4>
      </vt:variant>
      <vt:variant>
        <vt:i4>5</vt:i4>
      </vt:variant>
      <vt:variant>
        <vt:lpwstr/>
      </vt:variant>
      <vt:variant>
        <vt:lpwstr>_Toc416948731</vt:lpwstr>
      </vt:variant>
      <vt:variant>
        <vt:i4>1310769</vt:i4>
      </vt:variant>
      <vt:variant>
        <vt:i4>110</vt:i4>
      </vt:variant>
      <vt:variant>
        <vt:i4>0</vt:i4>
      </vt:variant>
      <vt:variant>
        <vt:i4>5</vt:i4>
      </vt:variant>
      <vt:variant>
        <vt:lpwstr/>
      </vt:variant>
      <vt:variant>
        <vt:lpwstr>_Toc416948730</vt:lpwstr>
      </vt:variant>
      <vt:variant>
        <vt:i4>1376305</vt:i4>
      </vt:variant>
      <vt:variant>
        <vt:i4>104</vt:i4>
      </vt:variant>
      <vt:variant>
        <vt:i4>0</vt:i4>
      </vt:variant>
      <vt:variant>
        <vt:i4>5</vt:i4>
      </vt:variant>
      <vt:variant>
        <vt:lpwstr/>
      </vt:variant>
      <vt:variant>
        <vt:lpwstr>_Toc416948729</vt:lpwstr>
      </vt:variant>
      <vt:variant>
        <vt:i4>1376305</vt:i4>
      </vt:variant>
      <vt:variant>
        <vt:i4>98</vt:i4>
      </vt:variant>
      <vt:variant>
        <vt:i4>0</vt:i4>
      </vt:variant>
      <vt:variant>
        <vt:i4>5</vt:i4>
      </vt:variant>
      <vt:variant>
        <vt:lpwstr/>
      </vt:variant>
      <vt:variant>
        <vt:lpwstr>_Toc416948728</vt:lpwstr>
      </vt:variant>
      <vt:variant>
        <vt:i4>1376305</vt:i4>
      </vt:variant>
      <vt:variant>
        <vt:i4>92</vt:i4>
      </vt:variant>
      <vt:variant>
        <vt:i4>0</vt:i4>
      </vt:variant>
      <vt:variant>
        <vt:i4>5</vt:i4>
      </vt:variant>
      <vt:variant>
        <vt:lpwstr/>
      </vt:variant>
      <vt:variant>
        <vt:lpwstr>_Toc416948727</vt:lpwstr>
      </vt:variant>
      <vt:variant>
        <vt:i4>1376305</vt:i4>
      </vt:variant>
      <vt:variant>
        <vt:i4>86</vt:i4>
      </vt:variant>
      <vt:variant>
        <vt:i4>0</vt:i4>
      </vt:variant>
      <vt:variant>
        <vt:i4>5</vt:i4>
      </vt:variant>
      <vt:variant>
        <vt:lpwstr/>
      </vt:variant>
      <vt:variant>
        <vt:lpwstr>_Toc416948726</vt:lpwstr>
      </vt:variant>
      <vt:variant>
        <vt:i4>1376305</vt:i4>
      </vt:variant>
      <vt:variant>
        <vt:i4>80</vt:i4>
      </vt:variant>
      <vt:variant>
        <vt:i4>0</vt:i4>
      </vt:variant>
      <vt:variant>
        <vt:i4>5</vt:i4>
      </vt:variant>
      <vt:variant>
        <vt:lpwstr/>
      </vt:variant>
      <vt:variant>
        <vt:lpwstr>_Toc416948725</vt:lpwstr>
      </vt:variant>
      <vt:variant>
        <vt:i4>1376305</vt:i4>
      </vt:variant>
      <vt:variant>
        <vt:i4>74</vt:i4>
      </vt:variant>
      <vt:variant>
        <vt:i4>0</vt:i4>
      </vt:variant>
      <vt:variant>
        <vt:i4>5</vt:i4>
      </vt:variant>
      <vt:variant>
        <vt:lpwstr/>
      </vt:variant>
      <vt:variant>
        <vt:lpwstr>_Toc416948724</vt:lpwstr>
      </vt:variant>
      <vt:variant>
        <vt:i4>1376305</vt:i4>
      </vt:variant>
      <vt:variant>
        <vt:i4>68</vt:i4>
      </vt:variant>
      <vt:variant>
        <vt:i4>0</vt:i4>
      </vt:variant>
      <vt:variant>
        <vt:i4>5</vt:i4>
      </vt:variant>
      <vt:variant>
        <vt:lpwstr/>
      </vt:variant>
      <vt:variant>
        <vt:lpwstr>_Toc416948723</vt:lpwstr>
      </vt:variant>
      <vt:variant>
        <vt:i4>1376305</vt:i4>
      </vt:variant>
      <vt:variant>
        <vt:i4>62</vt:i4>
      </vt:variant>
      <vt:variant>
        <vt:i4>0</vt:i4>
      </vt:variant>
      <vt:variant>
        <vt:i4>5</vt:i4>
      </vt:variant>
      <vt:variant>
        <vt:lpwstr/>
      </vt:variant>
      <vt:variant>
        <vt:lpwstr>_Toc416948722</vt:lpwstr>
      </vt:variant>
      <vt:variant>
        <vt:i4>1376305</vt:i4>
      </vt:variant>
      <vt:variant>
        <vt:i4>56</vt:i4>
      </vt:variant>
      <vt:variant>
        <vt:i4>0</vt:i4>
      </vt:variant>
      <vt:variant>
        <vt:i4>5</vt:i4>
      </vt:variant>
      <vt:variant>
        <vt:lpwstr/>
      </vt:variant>
      <vt:variant>
        <vt:lpwstr>_Toc416948721</vt:lpwstr>
      </vt:variant>
      <vt:variant>
        <vt:i4>1376305</vt:i4>
      </vt:variant>
      <vt:variant>
        <vt:i4>50</vt:i4>
      </vt:variant>
      <vt:variant>
        <vt:i4>0</vt:i4>
      </vt:variant>
      <vt:variant>
        <vt:i4>5</vt:i4>
      </vt:variant>
      <vt:variant>
        <vt:lpwstr/>
      </vt:variant>
      <vt:variant>
        <vt:lpwstr>_Toc416948720</vt:lpwstr>
      </vt:variant>
      <vt:variant>
        <vt:i4>1441841</vt:i4>
      </vt:variant>
      <vt:variant>
        <vt:i4>44</vt:i4>
      </vt:variant>
      <vt:variant>
        <vt:i4>0</vt:i4>
      </vt:variant>
      <vt:variant>
        <vt:i4>5</vt:i4>
      </vt:variant>
      <vt:variant>
        <vt:lpwstr/>
      </vt:variant>
      <vt:variant>
        <vt:lpwstr>_Toc416948719</vt:lpwstr>
      </vt:variant>
      <vt:variant>
        <vt:i4>1441841</vt:i4>
      </vt:variant>
      <vt:variant>
        <vt:i4>38</vt:i4>
      </vt:variant>
      <vt:variant>
        <vt:i4>0</vt:i4>
      </vt:variant>
      <vt:variant>
        <vt:i4>5</vt:i4>
      </vt:variant>
      <vt:variant>
        <vt:lpwstr/>
      </vt:variant>
      <vt:variant>
        <vt:lpwstr>_Toc416948718</vt:lpwstr>
      </vt:variant>
      <vt:variant>
        <vt:i4>1441841</vt:i4>
      </vt:variant>
      <vt:variant>
        <vt:i4>32</vt:i4>
      </vt:variant>
      <vt:variant>
        <vt:i4>0</vt:i4>
      </vt:variant>
      <vt:variant>
        <vt:i4>5</vt:i4>
      </vt:variant>
      <vt:variant>
        <vt:lpwstr/>
      </vt:variant>
      <vt:variant>
        <vt:lpwstr>_Toc416948717</vt:lpwstr>
      </vt:variant>
      <vt:variant>
        <vt:i4>1441841</vt:i4>
      </vt:variant>
      <vt:variant>
        <vt:i4>26</vt:i4>
      </vt:variant>
      <vt:variant>
        <vt:i4>0</vt:i4>
      </vt:variant>
      <vt:variant>
        <vt:i4>5</vt:i4>
      </vt:variant>
      <vt:variant>
        <vt:lpwstr/>
      </vt:variant>
      <vt:variant>
        <vt:lpwstr>_Toc416948716</vt:lpwstr>
      </vt:variant>
      <vt:variant>
        <vt:i4>1441841</vt:i4>
      </vt:variant>
      <vt:variant>
        <vt:i4>20</vt:i4>
      </vt:variant>
      <vt:variant>
        <vt:i4>0</vt:i4>
      </vt:variant>
      <vt:variant>
        <vt:i4>5</vt:i4>
      </vt:variant>
      <vt:variant>
        <vt:lpwstr/>
      </vt:variant>
      <vt:variant>
        <vt:lpwstr>_Toc416948715</vt:lpwstr>
      </vt:variant>
      <vt:variant>
        <vt:i4>1441841</vt:i4>
      </vt:variant>
      <vt:variant>
        <vt:i4>14</vt:i4>
      </vt:variant>
      <vt:variant>
        <vt:i4>0</vt:i4>
      </vt:variant>
      <vt:variant>
        <vt:i4>5</vt:i4>
      </vt:variant>
      <vt:variant>
        <vt:lpwstr/>
      </vt:variant>
      <vt:variant>
        <vt:lpwstr>_Toc416948714</vt:lpwstr>
      </vt:variant>
      <vt:variant>
        <vt:i4>1441841</vt:i4>
      </vt:variant>
      <vt:variant>
        <vt:i4>8</vt:i4>
      </vt:variant>
      <vt:variant>
        <vt:i4>0</vt:i4>
      </vt:variant>
      <vt:variant>
        <vt:i4>5</vt:i4>
      </vt:variant>
      <vt:variant>
        <vt:lpwstr/>
      </vt:variant>
      <vt:variant>
        <vt:lpwstr>_Toc416948713</vt:lpwstr>
      </vt:variant>
      <vt:variant>
        <vt:i4>1441841</vt:i4>
      </vt:variant>
      <vt:variant>
        <vt:i4>2</vt:i4>
      </vt:variant>
      <vt:variant>
        <vt:i4>0</vt:i4>
      </vt:variant>
      <vt:variant>
        <vt:i4>5</vt:i4>
      </vt:variant>
      <vt:variant>
        <vt:lpwstr/>
      </vt:variant>
      <vt:variant>
        <vt:lpwstr>_Toc416948712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Guest</dc:creator>
  <cp:lastModifiedBy>Russell Bond</cp:lastModifiedBy>
  <cp:revision>2</cp:revision>
  <cp:lastPrinted>2016-12-12T09:22:00Z</cp:lastPrinted>
  <dcterms:created xsi:type="dcterms:W3CDTF">2024-04-06T16:43:00Z</dcterms:created>
  <dcterms:modified xsi:type="dcterms:W3CDTF">2024-04-06T16:43:00Z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ies>
</file>